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793" w:rsidRPr="00FB548C" w:rsidRDefault="00FB548C" w:rsidP="00F65845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FB548C">
        <w:rPr>
          <w:rFonts w:ascii="Times New Roman" w:hAnsi="Times New Roman" w:cs="Times New Roman" w:hint="eastAsia"/>
          <w:b/>
          <w:sz w:val="24"/>
        </w:rPr>
        <w:t>[Supporting information]</w:t>
      </w:r>
    </w:p>
    <w:p w:rsidR="00FB548C" w:rsidRPr="00FB548C" w:rsidRDefault="00FB548C" w:rsidP="00F65845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F65845" w:rsidRPr="00841B92" w:rsidRDefault="00F65845" w:rsidP="00F65845">
      <w:pPr>
        <w:spacing w:line="480" w:lineRule="auto"/>
        <w:jc w:val="left"/>
        <w:rPr>
          <w:rFonts w:ascii="Times New Roman" w:hAnsi="Times New Roman"/>
          <w:b/>
          <w:sz w:val="32"/>
          <w:szCs w:val="24"/>
          <w:lang w:val="en-GB"/>
        </w:rPr>
      </w:pPr>
      <w:r w:rsidRPr="00841B92">
        <w:rPr>
          <w:rFonts w:ascii="Times New Roman" w:hAnsi="Times New Roman"/>
          <w:b/>
          <w:sz w:val="32"/>
          <w:szCs w:val="24"/>
          <w:lang w:val="en-GB"/>
        </w:rPr>
        <w:t>Electrochemical capacitance of activated carbons regenerated using thermal and chemical activation</w:t>
      </w:r>
    </w:p>
    <w:p w:rsidR="00F65845" w:rsidRDefault="00F65845" w:rsidP="00F65845">
      <w:pPr>
        <w:spacing w:line="480" w:lineRule="auto"/>
      </w:pPr>
    </w:p>
    <w:p w:rsidR="00F65845" w:rsidRPr="00AA40B4" w:rsidRDefault="00F65845" w:rsidP="00F65845">
      <w:pPr>
        <w:spacing w:line="480" w:lineRule="auto"/>
        <w:jc w:val="left"/>
        <w:rPr>
          <w:rFonts w:ascii="Times New Roman" w:hAnsi="Times New Roman" w:cs="Times New Roman"/>
          <w:sz w:val="24"/>
          <w:vertAlign w:val="superscript"/>
          <w:lang w:val="en-GB"/>
        </w:rPr>
      </w:pPr>
      <w:r w:rsidRPr="00AA40B4">
        <w:rPr>
          <w:rFonts w:ascii="Times New Roman" w:hAnsi="Times New Roman" w:cs="Times New Roman"/>
          <w:sz w:val="24"/>
          <w:lang w:val="en-GB"/>
        </w:rPr>
        <w:t xml:space="preserve">Jung </w:t>
      </w:r>
      <w:proofErr w:type="spellStart"/>
      <w:r w:rsidRPr="00AA40B4">
        <w:rPr>
          <w:rFonts w:ascii="Times New Roman" w:hAnsi="Times New Roman" w:cs="Times New Roman"/>
          <w:sz w:val="24"/>
          <w:lang w:val="en-GB"/>
        </w:rPr>
        <w:t>Eun</w:t>
      </w:r>
      <w:proofErr w:type="spellEnd"/>
      <w:r w:rsidRPr="00AA40B4">
        <w:rPr>
          <w:rFonts w:ascii="Times New Roman" w:hAnsi="Times New Roman" w:cs="Times New Roman"/>
          <w:sz w:val="24"/>
          <w:lang w:val="en-GB"/>
        </w:rPr>
        <w:t xml:space="preserve"> Park</w:t>
      </w:r>
      <w:r>
        <w:rPr>
          <w:rFonts w:ascii="Times New Roman" w:hAnsi="Times New Roman" w:cs="Times New Roman"/>
          <w:sz w:val="24"/>
          <w:vertAlign w:val="superscript"/>
          <w:lang w:val="en-GB"/>
        </w:rPr>
        <w:t>1</w:t>
      </w:r>
      <w:r>
        <w:rPr>
          <w:rFonts w:ascii="Times New Roman" w:hAnsi="Times New Roman" w:cs="Times New Roman" w:hint="eastAsia"/>
          <w:sz w:val="24"/>
          <w:lang w:val="en-GB"/>
        </w:rPr>
        <w:t>,</w:t>
      </w:r>
      <w:r w:rsidRPr="00AA40B4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AA40B4">
        <w:rPr>
          <w:rFonts w:ascii="Times New Roman" w:hAnsi="Times New Roman" w:cs="Times New Roman"/>
          <w:sz w:val="24"/>
          <w:lang w:val="en-GB"/>
        </w:rPr>
        <w:t>Gi</w:t>
      </w:r>
      <w:proofErr w:type="spellEnd"/>
      <w:r w:rsidRPr="00AA40B4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AA40B4">
        <w:rPr>
          <w:rFonts w:ascii="Times New Roman" w:hAnsi="Times New Roman" w:cs="Times New Roman"/>
          <w:sz w:val="24"/>
          <w:lang w:val="en-GB"/>
        </w:rPr>
        <w:t>Bbum</w:t>
      </w:r>
      <w:proofErr w:type="spellEnd"/>
      <w:r w:rsidRPr="00AA40B4">
        <w:rPr>
          <w:rFonts w:ascii="Times New Roman" w:hAnsi="Times New Roman" w:cs="Times New Roman"/>
          <w:sz w:val="24"/>
          <w:lang w:val="en-GB"/>
        </w:rPr>
        <w:t xml:space="preserve"> Lee</w:t>
      </w:r>
      <w:r>
        <w:rPr>
          <w:rFonts w:ascii="Times New Roman" w:hAnsi="Times New Roman" w:cs="Times New Roman"/>
          <w:sz w:val="24"/>
          <w:vertAlign w:val="superscript"/>
          <w:lang w:val="en-GB"/>
        </w:rPr>
        <w:t>1</w:t>
      </w:r>
      <w:r>
        <w:rPr>
          <w:rFonts w:ascii="Times New Roman" w:hAnsi="Times New Roman" w:cs="Times New Roman" w:hint="eastAsia"/>
          <w:sz w:val="24"/>
          <w:lang w:val="en-GB"/>
        </w:rPr>
        <w:t>,</w:t>
      </w:r>
      <w:r w:rsidRPr="00AA40B4">
        <w:rPr>
          <w:rFonts w:ascii="Times New Roman" w:hAnsi="Times New Roman" w:cs="Times New Roman"/>
          <w:sz w:val="24"/>
          <w:lang w:val="en-GB"/>
        </w:rPr>
        <w:t xml:space="preserve"> Sang </w:t>
      </w:r>
      <w:proofErr w:type="spellStart"/>
      <w:r w:rsidRPr="00AA40B4">
        <w:rPr>
          <w:rFonts w:ascii="Times New Roman" w:hAnsi="Times New Roman" w:cs="Times New Roman"/>
          <w:sz w:val="24"/>
          <w:lang w:val="en-GB"/>
        </w:rPr>
        <w:t>Youp</w:t>
      </w:r>
      <w:proofErr w:type="spellEnd"/>
      <w:r w:rsidRPr="00AA40B4">
        <w:rPr>
          <w:rFonts w:ascii="Times New Roman" w:hAnsi="Times New Roman" w:cs="Times New Roman"/>
          <w:sz w:val="24"/>
          <w:lang w:val="en-GB"/>
        </w:rPr>
        <w:t xml:space="preserve"> Hwang</w:t>
      </w:r>
      <w:r>
        <w:rPr>
          <w:rFonts w:ascii="Times New Roman" w:hAnsi="Times New Roman" w:cs="Times New Roman"/>
          <w:sz w:val="24"/>
          <w:vertAlign w:val="superscript"/>
          <w:lang w:val="en-GB"/>
        </w:rPr>
        <w:t>2</w:t>
      </w:r>
      <w:r>
        <w:rPr>
          <w:rFonts w:ascii="Times New Roman" w:hAnsi="Times New Roman" w:cs="Times New Roman" w:hint="eastAsia"/>
          <w:sz w:val="24"/>
          <w:vertAlign w:val="superscript"/>
          <w:lang w:val="en-GB"/>
        </w:rPr>
        <w:t>,</w:t>
      </w:r>
      <w:r w:rsidRPr="00AA40B4">
        <w:rPr>
          <w:rFonts w:ascii="Times New Roman" w:hAnsi="Times New Roman" w:cs="Times New Roman"/>
          <w:sz w:val="24"/>
          <w:vertAlign w:val="superscript"/>
          <w:lang w:val="en-GB"/>
        </w:rPr>
        <w:t>*</w:t>
      </w:r>
    </w:p>
    <w:p w:rsidR="00F65845" w:rsidRPr="00CA7A60" w:rsidRDefault="00F65845" w:rsidP="00F65845">
      <w:pPr>
        <w:spacing w:line="480" w:lineRule="auto"/>
        <w:jc w:val="left"/>
        <w:rPr>
          <w:rFonts w:ascii="Times New Roman" w:hAnsi="Times New Roman" w:cs="Times New Roman"/>
          <w:sz w:val="24"/>
          <w:lang w:val="en-GB"/>
        </w:rPr>
      </w:pPr>
    </w:p>
    <w:p w:rsidR="00F65845" w:rsidRPr="00AA40B4" w:rsidRDefault="00F65845" w:rsidP="00F65845">
      <w:pPr>
        <w:spacing w:after="160" w:line="480" w:lineRule="auto"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_Hlk42551115"/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AA40B4">
        <w:rPr>
          <w:rFonts w:ascii="Times New Roman" w:hAnsi="Times New Roman" w:cs="Times New Roman"/>
          <w:sz w:val="24"/>
          <w:szCs w:val="24"/>
          <w:lang w:val="en-GB"/>
        </w:rPr>
        <w:t xml:space="preserve">Bio Resource </w:t>
      </w:r>
      <w:proofErr w:type="spellStart"/>
      <w:r w:rsidRPr="00AA40B4">
        <w:rPr>
          <w:rFonts w:ascii="Times New Roman" w:hAnsi="Times New Roman" w:cs="Times New Roman"/>
          <w:sz w:val="24"/>
          <w:szCs w:val="24"/>
          <w:lang w:val="en-GB"/>
        </w:rPr>
        <w:t>Center</w:t>
      </w:r>
      <w:proofErr w:type="spellEnd"/>
      <w:r w:rsidRPr="00AA40B4">
        <w:rPr>
          <w:rFonts w:ascii="Times New Roman" w:hAnsi="Times New Roman" w:cs="Times New Roman"/>
          <w:sz w:val="24"/>
          <w:szCs w:val="24"/>
          <w:lang w:val="en-GB"/>
        </w:rPr>
        <w:t xml:space="preserve">, Institute for Advanced Engineering, </w:t>
      </w:r>
      <w:proofErr w:type="spellStart"/>
      <w:r w:rsidRPr="00AA40B4">
        <w:rPr>
          <w:rFonts w:ascii="Times New Roman" w:hAnsi="Times New Roman" w:cs="Times New Roman"/>
          <w:sz w:val="24"/>
          <w:szCs w:val="24"/>
          <w:lang w:val="en-GB"/>
        </w:rPr>
        <w:t>Yongin</w:t>
      </w:r>
      <w:proofErr w:type="spellEnd"/>
      <w:r w:rsidRPr="00AA40B4">
        <w:rPr>
          <w:rFonts w:ascii="Times New Roman" w:hAnsi="Times New Roman" w:cs="Times New Roman"/>
          <w:sz w:val="24"/>
          <w:szCs w:val="24"/>
          <w:lang w:val="en-GB"/>
        </w:rPr>
        <w:t xml:space="preserve"> 17180, Korea</w:t>
      </w:r>
    </w:p>
    <w:bookmarkEnd w:id="0"/>
    <w:p w:rsidR="00F65845" w:rsidRPr="00841B92" w:rsidRDefault="00F65845" w:rsidP="00F6584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AA40B4">
        <w:rPr>
          <w:rFonts w:ascii="Times New Roman" w:hAnsi="Times New Roman" w:cs="Times New Roman"/>
          <w:sz w:val="24"/>
          <w:szCs w:val="24"/>
          <w:lang w:val="en-GB"/>
        </w:rPr>
        <w:t xml:space="preserve">Department of Energy Engineering, </w:t>
      </w:r>
      <w:proofErr w:type="spellStart"/>
      <w:r w:rsidRPr="00AA40B4">
        <w:rPr>
          <w:rFonts w:ascii="Times New Roman" w:hAnsi="Times New Roman" w:cs="Times New Roman"/>
          <w:sz w:val="24"/>
          <w:szCs w:val="24"/>
          <w:lang w:val="en-GB"/>
        </w:rPr>
        <w:t>Konkuk</w:t>
      </w:r>
      <w:proofErr w:type="spellEnd"/>
      <w:r w:rsidRPr="00AA40B4">
        <w:rPr>
          <w:rFonts w:ascii="Times New Roman" w:hAnsi="Times New Roman" w:cs="Times New Roman"/>
          <w:sz w:val="24"/>
          <w:szCs w:val="24"/>
          <w:lang w:val="en-GB"/>
        </w:rPr>
        <w:t xml:space="preserve"> University, 120 </w:t>
      </w:r>
      <w:proofErr w:type="spellStart"/>
      <w:r w:rsidRPr="00AA40B4">
        <w:rPr>
          <w:rFonts w:ascii="Times New Roman" w:hAnsi="Times New Roman" w:cs="Times New Roman"/>
          <w:sz w:val="24"/>
          <w:szCs w:val="24"/>
          <w:lang w:val="en-GB"/>
        </w:rPr>
        <w:t>Neungdong-ro</w:t>
      </w:r>
      <w:proofErr w:type="spellEnd"/>
      <w:r w:rsidRPr="00AA40B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A40B4">
        <w:rPr>
          <w:rFonts w:ascii="Times New Roman" w:hAnsi="Times New Roman" w:cs="Times New Roman"/>
          <w:sz w:val="24"/>
          <w:szCs w:val="24"/>
          <w:lang w:val="en-GB"/>
        </w:rPr>
        <w:t>Gwangjin-gu</w:t>
      </w:r>
      <w:proofErr w:type="spellEnd"/>
      <w:r w:rsidRPr="00AA40B4">
        <w:rPr>
          <w:rFonts w:ascii="Times New Roman" w:hAnsi="Times New Roman" w:cs="Times New Roman"/>
          <w:sz w:val="24"/>
          <w:szCs w:val="24"/>
          <w:lang w:val="en-GB"/>
        </w:rPr>
        <w:t>, Seoul 05029, Republic of Korea</w:t>
      </w:r>
    </w:p>
    <w:p w:rsidR="00F65845" w:rsidRDefault="00F65845" w:rsidP="00F65845">
      <w:pPr>
        <w:spacing w:line="480" w:lineRule="auto"/>
        <w:rPr>
          <w:lang w:val="en-GB"/>
        </w:rPr>
      </w:pPr>
    </w:p>
    <w:p w:rsidR="00F65845" w:rsidRDefault="00F65845" w:rsidP="00F65845">
      <w:pPr>
        <w:spacing w:line="480" w:lineRule="auto"/>
        <w:rPr>
          <w:lang w:val="en-GB"/>
        </w:rPr>
      </w:pPr>
    </w:p>
    <w:p w:rsidR="00F65845" w:rsidRDefault="00F65845" w:rsidP="00F65845">
      <w:pPr>
        <w:spacing w:line="480" w:lineRule="auto"/>
        <w:rPr>
          <w:lang w:val="en-GB"/>
        </w:rPr>
      </w:pPr>
    </w:p>
    <w:p w:rsidR="00F65845" w:rsidRDefault="00F65845" w:rsidP="00F65845">
      <w:pPr>
        <w:spacing w:line="480" w:lineRule="auto"/>
        <w:rPr>
          <w:lang w:val="en-GB"/>
        </w:rPr>
      </w:pPr>
    </w:p>
    <w:p w:rsidR="00F65845" w:rsidRDefault="00F65845" w:rsidP="00F65845">
      <w:pPr>
        <w:spacing w:line="480" w:lineRule="auto"/>
        <w:rPr>
          <w:lang w:val="en-GB"/>
        </w:rPr>
      </w:pPr>
    </w:p>
    <w:p w:rsidR="00F65845" w:rsidRDefault="00F65845" w:rsidP="00F65845">
      <w:pPr>
        <w:spacing w:after="160" w:line="480" w:lineRule="auto"/>
        <w:jc w:val="left"/>
        <w:rPr>
          <w:rFonts w:ascii="Times New Roman" w:hAnsi="Times New Roman"/>
          <w:sz w:val="24"/>
          <w:szCs w:val="24"/>
          <w:lang w:val="en-GB"/>
        </w:rPr>
      </w:pPr>
      <w:r w:rsidRPr="00AA40B4">
        <w:rPr>
          <w:rFonts w:ascii="Times New Roman" w:hAnsi="Times New Roman"/>
          <w:sz w:val="24"/>
          <w:szCs w:val="24"/>
          <w:lang w:val="en-GB"/>
        </w:rPr>
        <w:t>*</w:t>
      </w:r>
      <w:r>
        <w:rPr>
          <w:rFonts w:ascii="Times New Roman" w:hAnsi="Times New Roman"/>
          <w:sz w:val="24"/>
          <w:szCs w:val="24"/>
          <w:lang w:val="en-GB"/>
        </w:rPr>
        <w:t xml:space="preserve"> Correspond</w:t>
      </w:r>
      <w:r>
        <w:rPr>
          <w:rFonts w:ascii="Times New Roman" w:hAnsi="Times New Roman" w:hint="eastAsia"/>
          <w:sz w:val="24"/>
          <w:szCs w:val="24"/>
          <w:lang w:val="en-GB"/>
        </w:rPr>
        <w:t>ing author.</w:t>
      </w:r>
    </w:p>
    <w:p w:rsidR="00F65845" w:rsidRDefault="00F65845" w:rsidP="00F65845">
      <w:pPr>
        <w:spacing w:line="480" w:lineRule="auto"/>
        <w:ind w:firstLineChars="100" w:firstLine="240"/>
        <w:jc w:val="lef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 w:hint="eastAsia"/>
          <w:sz w:val="24"/>
          <w:szCs w:val="24"/>
          <w:lang w:val="en-GB"/>
        </w:rPr>
        <w:t xml:space="preserve">E-mail address: </w:t>
      </w:r>
      <w:r w:rsidRPr="002E47CF">
        <w:rPr>
          <w:rFonts w:ascii="Times New Roman" w:hAnsi="Times New Roman"/>
          <w:sz w:val="24"/>
          <w:szCs w:val="24"/>
          <w:lang w:val="en-GB"/>
        </w:rPr>
        <w:t>syhwang80@gmail.com</w:t>
      </w:r>
      <w:r>
        <w:rPr>
          <w:rFonts w:ascii="Times New Roman" w:hAnsi="Times New Roman" w:hint="eastAsia"/>
          <w:sz w:val="24"/>
          <w:szCs w:val="24"/>
          <w:lang w:val="en-GB"/>
        </w:rPr>
        <w:t xml:space="preserve"> (S. Y. Hwang)</w:t>
      </w:r>
    </w:p>
    <w:p w:rsidR="00FB548C" w:rsidRDefault="0035147C" w:rsidP="001768EF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GB"/>
        </w:rPr>
        <w:br w:type="page"/>
      </w:r>
      <w:r w:rsidR="004E597F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19078DD" wp14:editId="4E799B37">
            <wp:extent cx="5400040" cy="1155700"/>
            <wp:effectExtent l="0" t="0" r="0" b="6350"/>
            <wp:docPr id="2" name="Picture 2" descr="G:\건대연구\폐활성탄 전기화학테스트\논문작성\Figure\Figure previuos\Simple acidity 복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건대연구\폐활성탄 전기화학테스트\논문작성\Figure\Figure previuos\Simple acidity 복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23" w:rsidRDefault="00FB548C" w:rsidP="00FB548C">
      <w:pPr>
        <w:jc w:val="center"/>
        <w:rPr>
          <w:rFonts w:ascii="Times New Roman" w:hAnsi="Times New Roman" w:cs="Times New Roman"/>
          <w:sz w:val="24"/>
        </w:rPr>
      </w:pPr>
      <w:proofErr w:type="gramStart"/>
      <w:r w:rsidRPr="00850169">
        <w:rPr>
          <w:rFonts w:ascii="Times New Roman" w:hAnsi="Times New Roman" w:cs="Times New Roman" w:hint="eastAsia"/>
          <w:b/>
          <w:sz w:val="24"/>
        </w:rPr>
        <w:t>Fig</w:t>
      </w:r>
      <w:r w:rsidR="00F65845">
        <w:rPr>
          <w:rFonts w:ascii="Times New Roman" w:hAnsi="Times New Roman" w:cs="Times New Roman"/>
          <w:b/>
          <w:sz w:val="24"/>
        </w:rPr>
        <w:t>.</w:t>
      </w:r>
      <w:proofErr w:type="gramEnd"/>
      <w:r w:rsidRPr="00850169">
        <w:rPr>
          <w:rFonts w:ascii="Times New Roman" w:hAnsi="Times New Roman" w:cs="Times New Roman" w:hint="eastAsia"/>
          <w:b/>
          <w:sz w:val="24"/>
        </w:rPr>
        <w:t xml:space="preserve"> S1</w:t>
      </w:r>
      <w:r>
        <w:rPr>
          <w:rFonts w:ascii="Times New Roman" w:hAnsi="Times New Roman" w:cs="Times New Roman" w:hint="eastAsia"/>
          <w:sz w:val="24"/>
        </w:rPr>
        <w:t xml:space="preserve">. </w:t>
      </w:r>
      <w:proofErr w:type="gramStart"/>
      <w:r>
        <w:rPr>
          <w:rFonts w:ascii="Times New Roman" w:hAnsi="Times New Roman" w:cs="Times New Roman" w:hint="eastAsia"/>
          <w:sz w:val="24"/>
        </w:rPr>
        <w:t xml:space="preserve">Relative acidity and </w:t>
      </w:r>
      <w:proofErr w:type="spellStart"/>
      <w:r>
        <w:rPr>
          <w:rFonts w:ascii="Times New Roman" w:hAnsi="Times New Roman" w:cs="Times New Roman" w:hint="eastAsia"/>
          <w:sz w:val="24"/>
        </w:rPr>
        <w:t>pKa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value of HCl, H</w:t>
      </w:r>
      <w:r w:rsidRPr="00480EF4">
        <w:rPr>
          <w:rFonts w:ascii="Times New Roman" w:hAnsi="Times New Roman" w:cs="Times New Roman" w:hint="eastAsia"/>
          <w:sz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</w:rPr>
        <w:t>PO</w:t>
      </w:r>
      <w:r w:rsidRPr="00480EF4">
        <w:rPr>
          <w:rFonts w:ascii="Times New Roman" w:hAnsi="Times New Roman" w:cs="Times New Roman" w:hint="eastAsia"/>
          <w:sz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</w:rPr>
        <w:t>, and H</w:t>
      </w:r>
      <w:r w:rsidRPr="00480EF4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>O</w:t>
      </w:r>
      <w:r w:rsidRPr="00480EF4">
        <w:rPr>
          <w:rFonts w:ascii="Times New Roman" w:hAnsi="Times New Roman" w:cs="Times New Roman" w:hint="eastAsia"/>
          <w:sz w:val="24"/>
          <w:vertAlign w:val="subscript"/>
        </w:rPr>
        <w:t>2</w:t>
      </w:r>
      <w:r w:rsidR="000C7FEE">
        <w:rPr>
          <w:rFonts w:ascii="Times New Roman" w:hAnsi="Times New Roman" w:cs="Times New Roman" w:hint="eastAsia"/>
          <w:sz w:val="24"/>
          <w:vertAlign w:val="subscript"/>
        </w:rPr>
        <w:t xml:space="preserve"> </w:t>
      </w:r>
      <w:r w:rsidR="000C7FEE">
        <w:rPr>
          <w:rFonts w:ascii="Times New Roman" w:hAnsi="Times New Roman" w:cs="Times New Roman" w:hint="eastAsia"/>
          <w:sz w:val="24"/>
        </w:rPr>
        <w:t>[1-3]</w:t>
      </w:r>
      <w:r w:rsidR="006F4606">
        <w:rPr>
          <w:rFonts w:ascii="Times New Roman" w:hAnsi="Times New Roman" w:cs="Times New Roman" w:hint="eastAsia"/>
          <w:sz w:val="24"/>
        </w:rPr>
        <w:t>.</w:t>
      </w:r>
      <w:proofErr w:type="gramEnd"/>
      <w:r w:rsidR="004E597F">
        <w:rPr>
          <w:rFonts w:ascii="Times New Roman" w:hAnsi="Times New Roman" w:cs="Times New Roman" w:hint="eastAsia"/>
          <w:sz w:val="24"/>
        </w:rPr>
        <w:t xml:space="preserve"> </w:t>
      </w:r>
    </w:p>
    <w:p w:rsidR="00912223" w:rsidRDefault="00912223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B548C" w:rsidRDefault="00912223" w:rsidP="00FB548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83CA8E6" wp14:editId="3A2834C1">
            <wp:extent cx="5038725" cy="3629025"/>
            <wp:effectExtent l="0" t="0" r="9525" b="9525"/>
            <wp:docPr id="9" name="Picture 9" descr="G:\건대연구\폐활성탄 전기화학테스트\논문작성\JECST\revised file\Figures\PSD 복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건대연구\폐활성탄 전기화학테스트\논문작성\JECST\revised file\Figures\PSD 복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23" w:rsidRPr="00017F8B" w:rsidRDefault="00912223" w:rsidP="00FB548C">
      <w:pPr>
        <w:jc w:val="center"/>
        <w:rPr>
          <w:rFonts w:ascii="Times New Roman" w:hAnsi="Times New Roman" w:cs="Times New Roman"/>
          <w:color w:val="FF0000"/>
          <w:sz w:val="24"/>
        </w:rPr>
      </w:pPr>
      <w:proofErr w:type="gramStart"/>
      <w:r w:rsidRPr="00017F8B">
        <w:rPr>
          <w:rFonts w:ascii="Times New Roman" w:hAnsi="Times New Roman" w:cs="Times New Roman" w:hint="eastAsia"/>
          <w:b/>
          <w:color w:val="FF0000"/>
          <w:sz w:val="24"/>
        </w:rPr>
        <w:t>Fig</w:t>
      </w:r>
      <w:r w:rsidRPr="00017F8B">
        <w:rPr>
          <w:rFonts w:ascii="Times New Roman" w:hAnsi="Times New Roman" w:cs="Times New Roman"/>
          <w:b/>
          <w:color w:val="FF0000"/>
          <w:sz w:val="24"/>
        </w:rPr>
        <w:t>.</w:t>
      </w:r>
      <w:proofErr w:type="gramEnd"/>
      <w:r w:rsidRPr="00017F8B">
        <w:rPr>
          <w:rFonts w:ascii="Times New Roman" w:hAnsi="Times New Roman" w:cs="Times New Roman" w:hint="eastAsia"/>
          <w:b/>
          <w:color w:val="FF0000"/>
          <w:sz w:val="24"/>
        </w:rPr>
        <w:t xml:space="preserve"> S2</w:t>
      </w:r>
      <w:r w:rsidRPr="00017F8B">
        <w:rPr>
          <w:rFonts w:ascii="Times New Roman" w:hAnsi="Times New Roman" w:cs="Times New Roman" w:hint="eastAsia"/>
          <w:color w:val="FF0000"/>
          <w:sz w:val="24"/>
        </w:rPr>
        <w:t>. Pore size distribution of SAC, H-SAC, C-SAC-HCl, C-SAC-H</w:t>
      </w:r>
      <w:r w:rsidRPr="00017F8B">
        <w:rPr>
          <w:rFonts w:ascii="Times New Roman" w:hAnsi="Times New Roman" w:cs="Times New Roman" w:hint="eastAsia"/>
          <w:color w:val="FF0000"/>
          <w:sz w:val="24"/>
          <w:vertAlign w:val="subscript"/>
        </w:rPr>
        <w:t>3</w:t>
      </w:r>
      <w:r w:rsidRPr="00017F8B">
        <w:rPr>
          <w:rFonts w:ascii="Times New Roman" w:hAnsi="Times New Roman" w:cs="Times New Roman" w:hint="eastAsia"/>
          <w:color w:val="FF0000"/>
          <w:sz w:val="24"/>
        </w:rPr>
        <w:t>PO</w:t>
      </w:r>
      <w:r w:rsidRPr="00017F8B">
        <w:rPr>
          <w:rFonts w:ascii="Times New Roman" w:hAnsi="Times New Roman" w:cs="Times New Roman" w:hint="eastAsia"/>
          <w:color w:val="FF0000"/>
          <w:sz w:val="24"/>
          <w:vertAlign w:val="subscript"/>
        </w:rPr>
        <w:t>4</w:t>
      </w:r>
      <w:r w:rsidRPr="00017F8B">
        <w:rPr>
          <w:rFonts w:ascii="Times New Roman" w:hAnsi="Times New Roman" w:cs="Times New Roman" w:hint="eastAsia"/>
          <w:color w:val="FF0000"/>
          <w:sz w:val="24"/>
        </w:rPr>
        <w:t>, and C-SAC-H</w:t>
      </w:r>
      <w:r w:rsidRPr="00017F8B">
        <w:rPr>
          <w:rFonts w:ascii="Times New Roman" w:hAnsi="Times New Roman" w:cs="Times New Roman" w:hint="eastAsia"/>
          <w:color w:val="FF0000"/>
          <w:sz w:val="24"/>
          <w:vertAlign w:val="subscript"/>
        </w:rPr>
        <w:t>2</w:t>
      </w:r>
      <w:r w:rsidRPr="00017F8B">
        <w:rPr>
          <w:rFonts w:ascii="Times New Roman" w:hAnsi="Times New Roman" w:cs="Times New Roman" w:hint="eastAsia"/>
          <w:color w:val="FF0000"/>
          <w:sz w:val="24"/>
        </w:rPr>
        <w:t>O</w:t>
      </w:r>
      <w:r w:rsidRPr="00017F8B">
        <w:rPr>
          <w:rFonts w:ascii="Times New Roman" w:hAnsi="Times New Roman" w:cs="Times New Roman" w:hint="eastAsia"/>
          <w:color w:val="FF0000"/>
          <w:sz w:val="24"/>
          <w:vertAlign w:val="subscript"/>
        </w:rPr>
        <w:t>2</w:t>
      </w:r>
      <w:r w:rsidRPr="00017F8B">
        <w:rPr>
          <w:rFonts w:ascii="Times New Roman" w:hAnsi="Times New Roman" w:cs="Times New Roman" w:hint="eastAsia"/>
          <w:color w:val="FF0000"/>
          <w:sz w:val="24"/>
        </w:rPr>
        <w:t>.</w:t>
      </w:r>
    </w:p>
    <w:p w:rsidR="00912223" w:rsidRDefault="00912223" w:rsidP="00FB548C">
      <w:pPr>
        <w:jc w:val="center"/>
        <w:rPr>
          <w:rFonts w:ascii="Times New Roman" w:hAnsi="Times New Roman" w:cs="Times New Roman"/>
          <w:sz w:val="24"/>
        </w:rPr>
      </w:pPr>
    </w:p>
    <w:p w:rsidR="00FB548C" w:rsidRDefault="00FB548C">
      <w:pPr>
        <w:widowControl/>
        <w:wordWrap/>
        <w:autoSpaceDE/>
        <w:autoSpaceDN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B548C" w:rsidRDefault="00FB548C" w:rsidP="00FB548C">
      <w:pPr>
        <w:widowControl/>
        <w:wordWrap/>
        <w:autoSpaceDE/>
        <w:autoSpaceDN/>
        <w:jc w:val="center"/>
      </w:pPr>
    </w:p>
    <w:p w:rsidR="00FB7288" w:rsidRDefault="00FB7288" w:rsidP="00FB548C">
      <w:pPr>
        <w:widowControl/>
        <w:wordWrap/>
        <w:autoSpaceDE/>
        <w:autoSpaceDN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8EABFF8" wp14:editId="50D35028">
            <wp:extent cx="5041265" cy="3387090"/>
            <wp:effectExtent l="0" t="0" r="6985" b="3810"/>
            <wp:docPr id="1" name="Picture 1" descr="G:\건대연구\폐활성탄 전기화학테스트\논문작성\Figure\Figure new data\Figure S2 Cap vs SSA 복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건대연구\폐활성탄 전기화학테스트\논문작성\Figure\Figure new data\Figure S2 Cap vs SSA 복사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48C" w:rsidRDefault="00FB548C" w:rsidP="00FB548C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proofErr w:type="gramStart"/>
      <w:r w:rsidRPr="00850169">
        <w:rPr>
          <w:rFonts w:ascii="Times New Roman" w:hAnsi="Times New Roman" w:cs="Times New Roman" w:hint="eastAsia"/>
          <w:b/>
          <w:sz w:val="24"/>
        </w:rPr>
        <w:t>Fig</w:t>
      </w:r>
      <w:r w:rsidR="00F65845">
        <w:rPr>
          <w:rFonts w:ascii="Times New Roman" w:hAnsi="Times New Roman" w:cs="Times New Roman"/>
          <w:b/>
          <w:sz w:val="24"/>
        </w:rPr>
        <w:t>.</w:t>
      </w:r>
      <w:proofErr w:type="gramEnd"/>
      <w:r w:rsidRPr="00850169">
        <w:rPr>
          <w:rFonts w:ascii="Times New Roman" w:hAnsi="Times New Roman" w:cs="Times New Roman" w:hint="eastAsia"/>
          <w:b/>
          <w:sz w:val="24"/>
        </w:rPr>
        <w:t xml:space="preserve"> </w:t>
      </w:r>
      <w:r w:rsidR="0031055A" w:rsidRPr="00850169">
        <w:rPr>
          <w:rFonts w:ascii="Times New Roman" w:hAnsi="Times New Roman" w:cs="Times New Roman" w:hint="eastAsia"/>
          <w:b/>
          <w:sz w:val="24"/>
        </w:rPr>
        <w:t>S</w:t>
      </w:r>
      <w:r w:rsidR="0031055A">
        <w:rPr>
          <w:rFonts w:ascii="Times New Roman" w:hAnsi="Times New Roman" w:cs="Times New Roman" w:hint="eastAsia"/>
          <w:b/>
          <w:sz w:val="24"/>
        </w:rPr>
        <w:t>3</w:t>
      </w:r>
      <w:r>
        <w:rPr>
          <w:rFonts w:ascii="Times New Roman" w:hAnsi="Times New Roman" w:cs="Times New Roman" w:hint="eastAsia"/>
          <w:sz w:val="24"/>
        </w:rPr>
        <w:t xml:space="preserve">. </w:t>
      </w:r>
      <w:proofErr w:type="gramStart"/>
      <w:r>
        <w:rPr>
          <w:rFonts w:ascii="Times New Roman" w:hAnsi="Times New Roman" w:cs="Times New Roman" w:hint="eastAsia"/>
          <w:sz w:val="24"/>
        </w:rPr>
        <w:t>Comparison of capacitance</w:t>
      </w:r>
      <w:r w:rsidR="004D2382">
        <w:rPr>
          <w:rFonts w:ascii="Times New Roman" w:hAnsi="Times New Roman" w:cs="Times New Roman" w:hint="eastAsia"/>
          <w:sz w:val="24"/>
        </w:rPr>
        <w:t xml:space="preserve"> at the scan rate of 200 mV/s</w:t>
      </w:r>
      <w:r>
        <w:rPr>
          <w:rFonts w:ascii="Times New Roman" w:hAnsi="Times New Roman" w:cs="Times New Roman" w:hint="eastAsia"/>
          <w:sz w:val="24"/>
        </w:rPr>
        <w:t xml:space="preserve"> and specific surface area of SAC, H-SAC, C-SAC-HCl, C-SAC-H</w:t>
      </w:r>
      <w:r w:rsidRPr="00480EF4">
        <w:rPr>
          <w:rFonts w:ascii="Times New Roman" w:hAnsi="Times New Roman" w:cs="Times New Roman" w:hint="eastAsia"/>
          <w:sz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</w:rPr>
        <w:t>PO</w:t>
      </w:r>
      <w:r w:rsidRPr="00480EF4">
        <w:rPr>
          <w:rFonts w:ascii="Times New Roman" w:hAnsi="Times New Roman" w:cs="Times New Roman" w:hint="eastAsia"/>
          <w:sz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</w:rPr>
        <w:t>, and C-SAC-H</w:t>
      </w:r>
      <w:r w:rsidRPr="00480EF4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>O</w:t>
      </w:r>
      <w:r w:rsidRPr="00480EF4">
        <w:rPr>
          <w:rFonts w:ascii="Times New Roman" w:hAnsi="Times New Roman" w:cs="Times New Roman" w:hint="eastAsia"/>
          <w:sz w:val="24"/>
          <w:vertAlign w:val="subscript"/>
        </w:rPr>
        <w:t>2</w:t>
      </w:r>
      <w:r w:rsidR="00FB7288">
        <w:rPr>
          <w:rFonts w:ascii="Times New Roman" w:hAnsi="Times New Roman" w:cs="Times New Roman" w:hint="eastAsia"/>
          <w:sz w:val="24"/>
        </w:rPr>
        <w:t>.</w:t>
      </w:r>
      <w:proofErr w:type="gramEnd"/>
    </w:p>
    <w:p w:rsidR="00FB548C" w:rsidRDefault="00FB548C">
      <w:pPr>
        <w:widowControl/>
        <w:wordWrap/>
        <w:autoSpaceDE/>
        <w:autoSpaceDN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B548C" w:rsidRDefault="00FB548C" w:rsidP="00FB548C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</w:p>
    <w:p w:rsidR="004B4F30" w:rsidRDefault="00EF2983" w:rsidP="00FB548C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F359B31" wp14:editId="668F5A20">
            <wp:extent cx="5400675" cy="3057525"/>
            <wp:effectExtent l="0" t="0" r="9525" b="9525"/>
            <wp:docPr id="5" name="Picture 5" descr="G:\건대연구\폐활성탄 전기화학테스트\논문작성\JECST\revised file\Figures\Figure S3 복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건대연구\폐활성탄 전기화학테스트\논문작성\JECST\revised file\Figures\Figure S3 복사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48C" w:rsidRDefault="00FB548C" w:rsidP="00FB548C">
      <w:p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</w:rPr>
        <w:t>Fig</w:t>
      </w:r>
      <w:r w:rsidR="00F65845">
        <w:rPr>
          <w:rFonts w:ascii="Times New Roman" w:hAnsi="Times New Roman" w:cs="Times New Roman"/>
          <w:b/>
          <w:sz w:val="24"/>
        </w:rPr>
        <w:t>.</w:t>
      </w:r>
      <w:proofErr w:type="gramEnd"/>
      <w:r>
        <w:rPr>
          <w:rFonts w:ascii="Times New Roman" w:hAnsi="Times New Roman" w:cs="Times New Roman" w:hint="eastAsia"/>
          <w:b/>
          <w:sz w:val="24"/>
        </w:rPr>
        <w:t xml:space="preserve"> </w:t>
      </w:r>
      <w:r w:rsidR="0031055A">
        <w:rPr>
          <w:rFonts w:ascii="Times New Roman" w:hAnsi="Times New Roman" w:cs="Times New Roman" w:hint="eastAsia"/>
          <w:b/>
          <w:sz w:val="24"/>
        </w:rPr>
        <w:t>S4</w:t>
      </w:r>
      <w:r w:rsidRPr="005A5365"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CV cu</w:t>
      </w:r>
      <w:r w:rsidRPr="005A0F37">
        <w:rPr>
          <w:rFonts w:ascii="Times New Roman" w:hAnsi="Times New Roman" w:cs="Times New Roman"/>
          <w:sz w:val="24"/>
        </w:rPr>
        <w:t>rves showing the rectangular non-faradaic (</w:t>
      </w:r>
      <w:r>
        <w:rPr>
          <w:rFonts w:ascii="Times New Roman" w:hAnsi="Times New Roman" w:cs="Times New Roman" w:hint="eastAsia"/>
          <w:sz w:val="24"/>
        </w:rPr>
        <w:t>red</w:t>
      </w:r>
      <w:r>
        <w:rPr>
          <w:rFonts w:ascii="Times New Roman" w:hAnsi="Times New Roman" w:cs="Times New Roman"/>
          <w:sz w:val="24"/>
        </w:rPr>
        <w:t>) and pseudo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capaci</w:t>
      </w:r>
      <w:r>
        <w:rPr>
          <w:rFonts w:ascii="Times New Roman" w:hAnsi="Times New Roman" w:cs="Times New Roman" w:hint="eastAsia"/>
          <w:sz w:val="24"/>
        </w:rPr>
        <w:t>tance</w:t>
      </w:r>
      <w:r w:rsidRPr="005A0F37">
        <w:rPr>
          <w:rFonts w:ascii="Times New Roman" w:hAnsi="Times New Roman" w:cs="Times New Roman"/>
          <w:sz w:val="24"/>
        </w:rPr>
        <w:t xml:space="preserve"> area </w:t>
      </w:r>
      <w:r>
        <w:rPr>
          <w:rFonts w:ascii="Times New Roman" w:hAnsi="Times New Roman" w:cs="Times New Roman" w:hint="eastAsia"/>
          <w:sz w:val="24"/>
        </w:rPr>
        <w:t xml:space="preserve">(pink) </w:t>
      </w:r>
      <w:r w:rsidRPr="005A0F37">
        <w:rPr>
          <w:rFonts w:ascii="Times New Roman" w:hAnsi="Times New Roman" w:cs="Times New Roman"/>
          <w:sz w:val="24"/>
        </w:rPr>
        <w:t xml:space="preserve">of </w:t>
      </w:r>
      <w:r>
        <w:rPr>
          <w:rFonts w:ascii="Times New Roman" w:hAnsi="Times New Roman" w:cs="Times New Roman" w:hint="eastAsia"/>
          <w:sz w:val="24"/>
        </w:rPr>
        <w:t>SAC (a), H-SAC (b), C-SAC-HCl (c), C-SAC-H</w:t>
      </w:r>
      <w:r w:rsidRPr="00480EF4">
        <w:rPr>
          <w:rFonts w:ascii="Times New Roman" w:hAnsi="Times New Roman" w:cs="Times New Roman" w:hint="eastAsia"/>
          <w:sz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</w:rPr>
        <w:t>PO</w:t>
      </w:r>
      <w:r w:rsidRPr="00480EF4">
        <w:rPr>
          <w:rFonts w:ascii="Times New Roman" w:hAnsi="Times New Roman" w:cs="Times New Roman" w:hint="eastAsia"/>
          <w:sz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</w:rPr>
        <w:t xml:space="preserve"> (d), and C-SAC-H</w:t>
      </w:r>
      <w:r w:rsidRPr="00480EF4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>O</w:t>
      </w:r>
      <w:r w:rsidRPr="00480EF4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(e)</w:t>
      </w:r>
      <w:r>
        <w:rPr>
          <w:rFonts w:ascii="Times New Roman" w:hAnsi="Times New Roman" w:cs="Times New Roman" w:hint="eastAsia"/>
          <w:sz w:val="24"/>
        </w:rPr>
        <w:t>, and compari</w:t>
      </w:r>
      <w:r w:rsidR="00F02056">
        <w:rPr>
          <w:rFonts w:ascii="Times New Roman" w:hAnsi="Times New Roman" w:cs="Times New Roman" w:hint="eastAsia"/>
          <w:sz w:val="24"/>
        </w:rPr>
        <w:t xml:space="preserve">son of the each capacitance (d) with a scan rate </w:t>
      </w:r>
      <w:proofErr w:type="gramStart"/>
      <w:r w:rsidR="00F02056">
        <w:rPr>
          <w:rFonts w:ascii="Times New Roman" w:hAnsi="Times New Roman" w:cs="Times New Roman" w:hint="eastAsia"/>
          <w:sz w:val="24"/>
        </w:rPr>
        <w:t>of 200 mV/s</w:t>
      </w:r>
      <w:proofErr w:type="gramEnd"/>
      <w:r w:rsidR="00F02056">
        <w:rPr>
          <w:rFonts w:ascii="Times New Roman" w:hAnsi="Times New Roman" w:cs="Times New Roman" w:hint="eastAsia"/>
          <w:sz w:val="24"/>
        </w:rPr>
        <w:t>.</w:t>
      </w:r>
    </w:p>
    <w:p w:rsidR="00C7369A" w:rsidRDefault="00C7369A">
      <w:pPr>
        <w:widowControl/>
        <w:wordWrap/>
        <w:autoSpaceDE/>
        <w:autoSpaceDN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B548C" w:rsidRDefault="00FB548C" w:rsidP="00FB548C">
      <w:pPr>
        <w:spacing w:after="160" w:line="480" w:lineRule="auto"/>
        <w:jc w:val="left"/>
      </w:pPr>
    </w:p>
    <w:p w:rsidR="00C7369A" w:rsidRDefault="00EF2983" w:rsidP="005E3F19">
      <w:pPr>
        <w:spacing w:after="160" w:line="480" w:lineRule="auto"/>
        <w:jc w:val="center"/>
      </w:pPr>
      <w:r>
        <w:rPr>
          <w:noProof/>
        </w:rPr>
        <w:drawing>
          <wp:inline distT="0" distB="0" distL="0" distR="0" wp14:anchorId="400D5A9A" wp14:editId="5B598F73">
            <wp:extent cx="5400675" cy="2952750"/>
            <wp:effectExtent l="0" t="0" r="9525" b="0"/>
            <wp:docPr id="7" name="Picture 7" descr="G:\건대연구\폐활성탄 전기화학테스트\논문작성\JECST\revised file\Figures\Figure S4 복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건대연구\폐활성탄 전기화학테스트\논문작성\JECST\revised file\Figures\Figure S4 복사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983" w:rsidRDefault="002C1CAD" w:rsidP="002C1CAD">
      <w:p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</w:rPr>
        <w:t>Fig</w:t>
      </w:r>
      <w:r w:rsidR="00F65845">
        <w:rPr>
          <w:rFonts w:ascii="Times New Roman" w:hAnsi="Times New Roman" w:cs="Times New Roman"/>
          <w:b/>
          <w:sz w:val="24"/>
        </w:rPr>
        <w:t>.</w:t>
      </w:r>
      <w:proofErr w:type="gramEnd"/>
      <w:r>
        <w:rPr>
          <w:rFonts w:ascii="Times New Roman" w:hAnsi="Times New Roman" w:cs="Times New Roman" w:hint="eastAsia"/>
          <w:b/>
          <w:sz w:val="24"/>
        </w:rPr>
        <w:t xml:space="preserve"> </w:t>
      </w:r>
      <w:r w:rsidR="0031055A">
        <w:rPr>
          <w:rFonts w:ascii="Times New Roman" w:hAnsi="Times New Roman" w:cs="Times New Roman" w:hint="eastAsia"/>
          <w:b/>
          <w:sz w:val="24"/>
        </w:rPr>
        <w:t>S5</w:t>
      </w:r>
      <w:r w:rsidRPr="005A5365"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9A71E8" w:rsidRPr="009A71E8">
        <w:rPr>
          <w:rFonts w:ascii="Times New Roman" w:hAnsi="Times New Roman" w:cs="Times New Roman"/>
          <w:sz w:val="24"/>
        </w:rPr>
        <w:t>CV curves</w:t>
      </w:r>
      <w:r w:rsidR="00AB2794">
        <w:rPr>
          <w:rFonts w:ascii="Times New Roman" w:hAnsi="Times New Roman" w:cs="Times New Roman" w:hint="eastAsia"/>
          <w:sz w:val="24"/>
        </w:rPr>
        <w:t xml:space="preserve"> at</w:t>
      </w:r>
      <w:r w:rsidR="00E1581E">
        <w:rPr>
          <w:rFonts w:ascii="Times New Roman" w:hAnsi="Times New Roman" w:cs="Times New Roman" w:hint="eastAsia"/>
          <w:sz w:val="24"/>
        </w:rPr>
        <w:t xml:space="preserve"> </w:t>
      </w:r>
      <w:r w:rsidR="00AB2794">
        <w:rPr>
          <w:rFonts w:ascii="Times New Roman" w:hAnsi="Times New Roman" w:cs="Times New Roman" w:hint="eastAsia"/>
          <w:sz w:val="24"/>
        </w:rPr>
        <w:t xml:space="preserve">each </w:t>
      </w:r>
      <w:r w:rsidR="00E1581E">
        <w:rPr>
          <w:rFonts w:ascii="Times New Roman" w:hAnsi="Times New Roman" w:cs="Times New Roman" w:hint="eastAsia"/>
          <w:sz w:val="24"/>
        </w:rPr>
        <w:t>100</w:t>
      </w:r>
      <w:r w:rsidR="00AB2794">
        <w:rPr>
          <w:rFonts w:ascii="Times New Roman" w:hAnsi="Times New Roman" w:cs="Times New Roman" w:hint="eastAsia"/>
          <w:sz w:val="24"/>
        </w:rPr>
        <w:t>0</w:t>
      </w:r>
      <w:r w:rsidR="00AB2794" w:rsidRPr="00AB2794">
        <w:rPr>
          <w:rFonts w:ascii="Times New Roman" w:hAnsi="Times New Roman" w:cs="Times New Roman" w:hint="eastAsia"/>
          <w:sz w:val="24"/>
          <w:vertAlign w:val="superscript"/>
        </w:rPr>
        <w:t>th</w:t>
      </w:r>
      <w:r w:rsidR="00AB2794">
        <w:rPr>
          <w:rFonts w:ascii="Times New Roman" w:hAnsi="Times New Roman" w:cs="Times New Roman" w:hint="eastAsia"/>
          <w:sz w:val="24"/>
        </w:rPr>
        <w:t xml:space="preserve"> cycle (tested up to</w:t>
      </w:r>
      <w:r w:rsidR="00E1581E">
        <w:rPr>
          <w:rFonts w:ascii="Times New Roman" w:hAnsi="Times New Roman" w:cs="Times New Roman" w:hint="eastAsia"/>
          <w:sz w:val="24"/>
        </w:rPr>
        <w:t xml:space="preserve"> </w:t>
      </w:r>
      <w:r w:rsidR="009A71E8">
        <w:rPr>
          <w:rFonts w:ascii="Times New Roman" w:hAnsi="Times New Roman" w:cs="Times New Roman" w:hint="eastAsia"/>
          <w:sz w:val="24"/>
        </w:rPr>
        <w:t>4000</w:t>
      </w:r>
      <w:r w:rsidR="009A71E8" w:rsidRPr="009A71E8">
        <w:rPr>
          <w:rFonts w:ascii="Times New Roman" w:hAnsi="Times New Roman" w:cs="Times New Roman" w:hint="eastAsia"/>
          <w:sz w:val="24"/>
          <w:vertAlign w:val="superscript"/>
        </w:rPr>
        <w:t>th</w:t>
      </w:r>
      <w:r w:rsidR="009A71E8">
        <w:rPr>
          <w:rFonts w:ascii="Times New Roman" w:hAnsi="Times New Roman" w:cs="Times New Roman" w:hint="eastAsia"/>
          <w:sz w:val="24"/>
        </w:rPr>
        <w:t xml:space="preserve"> cycles</w:t>
      </w:r>
      <w:r w:rsidR="00AB2794">
        <w:rPr>
          <w:rFonts w:ascii="Times New Roman" w:hAnsi="Times New Roman" w:cs="Times New Roman" w:hint="eastAsia"/>
          <w:sz w:val="24"/>
        </w:rPr>
        <w:t>)</w:t>
      </w:r>
      <w:r w:rsidR="009A71E8" w:rsidRPr="009A71E8">
        <w:rPr>
          <w:rFonts w:ascii="Times New Roman" w:hAnsi="Times New Roman" w:cs="Times New Roman"/>
          <w:sz w:val="24"/>
        </w:rPr>
        <w:t xml:space="preserve"> </w:t>
      </w:r>
      <w:r w:rsidRPr="005A0F37">
        <w:rPr>
          <w:rFonts w:ascii="Times New Roman" w:hAnsi="Times New Roman" w:cs="Times New Roman"/>
          <w:sz w:val="24"/>
        </w:rPr>
        <w:t xml:space="preserve">of </w:t>
      </w:r>
      <w:r>
        <w:rPr>
          <w:rFonts w:ascii="Times New Roman" w:hAnsi="Times New Roman" w:cs="Times New Roman" w:hint="eastAsia"/>
          <w:sz w:val="24"/>
        </w:rPr>
        <w:t>SAC (a), H-SAC (b), C-SAC-HCl (c), C-SAC-H</w:t>
      </w:r>
      <w:r w:rsidRPr="00480EF4">
        <w:rPr>
          <w:rFonts w:ascii="Times New Roman" w:hAnsi="Times New Roman" w:cs="Times New Roman" w:hint="eastAsia"/>
          <w:sz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</w:rPr>
        <w:t>PO</w:t>
      </w:r>
      <w:r w:rsidRPr="00480EF4">
        <w:rPr>
          <w:rFonts w:ascii="Times New Roman" w:hAnsi="Times New Roman" w:cs="Times New Roman" w:hint="eastAsia"/>
          <w:sz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</w:rPr>
        <w:t xml:space="preserve"> (d), and C-SAC-H</w:t>
      </w:r>
      <w:r w:rsidRPr="00480EF4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>O</w:t>
      </w:r>
      <w:r w:rsidRPr="00480EF4"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(e)</w:t>
      </w:r>
      <w:r w:rsidR="00AB2794">
        <w:rPr>
          <w:rFonts w:ascii="Times New Roman" w:hAnsi="Times New Roman" w:cs="Times New Roman" w:hint="eastAsia"/>
          <w:sz w:val="24"/>
        </w:rPr>
        <w:t xml:space="preserve"> with</w:t>
      </w:r>
      <w:r w:rsidR="009A71E8" w:rsidRPr="009A71E8">
        <w:rPr>
          <w:rFonts w:ascii="Times New Roman" w:hAnsi="Times New Roman" w:cs="Times New Roman"/>
          <w:sz w:val="24"/>
        </w:rPr>
        <w:t xml:space="preserve"> a scan rate of 100 mV/s</w:t>
      </w:r>
      <w:r w:rsidR="005E3F19">
        <w:rPr>
          <w:rFonts w:ascii="Times New Roman" w:hAnsi="Times New Roman" w:cs="Times New Roman" w:hint="eastAsia"/>
          <w:sz w:val="24"/>
        </w:rPr>
        <w:t>.</w:t>
      </w:r>
    </w:p>
    <w:p w:rsidR="00EF2983" w:rsidRDefault="00EF2983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C1CAD" w:rsidRDefault="00EF2983" w:rsidP="002C1CA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D9547F2" wp14:editId="12F5FEEF">
            <wp:extent cx="5400675" cy="2524125"/>
            <wp:effectExtent l="0" t="0" r="9525" b="9525"/>
            <wp:docPr id="8" name="Picture 8" descr="G:\건대연구\폐활성탄 전기화학테스트\논문작성\JECST\revised file\Figures\XPS comparison 복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건대연구\폐활성탄 전기화학테스트\논문작성\JECST\revised file\Figures\XPS comparison 복사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983" w:rsidRPr="00017F8B" w:rsidRDefault="00EF2983" w:rsidP="00EF2983">
      <w:pPr>
        <w:rPr>
          <w:rFonts w:ascii="Times New Roman" w:hAnsi="Times New Roman" w:cs="Times New Roman"/>
          <w:color w:val="FF0000"/>
          <w:sz w:val="24"/>
        </w:rPr>
      </w:pPr>
      <w:proofErr w:type="gramStart"/>
      <w:r w:rsidRPr="00017F8B">
        <w:rPr>
          <w:rFonts w:ascii="Times New Roman" w:hAnsi="Times New Roman" w:cs="Times New Roman" w:hint="eastAsia"/>
          <w:b/>
          <w:color w:val="FF0000"/>
          <w:sz w:val="24"/>
        </w:rPr>
        <w:t>Fig</w:t>
      </w:r>
      <w:r w:rsidRPr="00017F8B">
        <w:rPr>
          <w:rFonts w:ascii="Times New Roman" w:hAnsi="Times New Roman" w:cs="Times New Roman"/>
          <w:b/>
          <w:color w:val="FF0000"/>
          <w:sz w:val="24"/>
        </w:rPr>
        <w:t>.</w:t>
      </w:r>
      <w:proofErr w:type="gramEnd"/>
      <w:r w:rsidRPr="00017F8B">
        <w:rPr>
          <w:rFonts w:ascii="Times New Roman" w:hAnsi="Times New Roman" w:cs="Times New Roman" w:hint="eastAsia"/>
          <w:b/>
          <w:color w:val="FF0000"/>
          <w:sz w:val="24"/>
        </w:rPr>
        <w:t xml:space="preserve"> S</w:t>
      </w:r>
      <w:r w:rsidR="0031055A" w:rsidRPr="00017F8B">
        <w:rPr>
          <w:rFonts w:ascii="Times New Roman" w:hAnsi="Times New Roman" w:cs="Times New Roman" w:hint="eastAsia"/>
          <w:b/>
          <w:color w:val="FF0000"/>
          <w:sz w:val="24"/>
        </w:rPr>
        <w:t>6</w:t>
      </w:r>
      <w:r w:rsidRPr="00017F8B">
        <w:rPr>
          <w:rFonts w:ascii="Times New Roman" w:hAnsi="Times New Roman" w:cs="Times New Roman" w:hint="eastAsia"/>
          <w:b/>
          <w:color w:val="FF0000"/>
          <w:sz w:val="24"/>
        </w:rPr>
        <w:t>.</w:t>
      </w:r>
      <w:r w:rsidRPr="00017F8B">
        <w:rPr>
          <w:rFonts w:ascii="Times New Roman" w:hAnsi="Times New Roman" w:cs="Times New Roman" w:hint="eastAsia"/>
          <w:color w:val="FF0000"/>
          <w:sz w:val="24"/>
        </w:rPr>
        <w:t xml:space="preserve"> </w:t>
      </w:r>
      <w:r w:rsidRPr="00017F8B">
        <w:rPr>
          <w:rFonts w:ascii="Times New Roman" w:hAnsi="Times New Roman" w:cs="Times New Roman"/>
          <w:color w:val="FF0000"/>
          <w:sz w:val="24"/>
        </w:rPr>
        <w:t xml:space="preserve">XPS analyses of (a) </w:t>
      </w:r>
      <w:r w:rsidRPr="00017F8B">
        <w:rPr>
          <w:rFonts w:ascii="Times New Roman" w:hAnsi="Times New Roman" w:cs="Times New Roman" w:hint="eastAsia"/>
          <w:color w:val="FF0000"/>
          <w:sz w:val="24"/>
        </w:rPr>
        <w:t>SAC,</w:t>
      </w:r>
      <w:r w:rsidRPr="00017F8B">
        <w:rPr>
          <w:rFonts w:ascii="Times New Roman" w:hAnsi="Times New Roman" w:cs="Times New Roman"/>
          <w:color w:val="FF0000"/>
          <w:sz w:val="24"/>
        </w:rPr>
        <w:t xml:space="preserve"> (b)</w:t>
      </w:r>
      <w:r w:rsidRPr="00017F8B">
        <w:rPr>
          <w:rFonts w:ascii="Times New Roman" w:hAnsi="Times New Roman" w:cs="Times New Roman" w:hint="eastAsia"/>
          <w:color w:val="FF0000"/>
          <w:sz w:val="24"/>
        </w:rPr>
        <w:t xml:space="preserve"> H-SAC, (c) C-SAC-HCl, (d) C-SAC-H</w:t>
      </w:r>
      <w:r w:rsidRPr="00017F8B">
        <w:rPr>
          <w:rFonts w:ascii="Times New Roman" w:hAnsi="Times New Roman" w:cs="Times New Roman" w:hint="eastAsia"/>
          <w:color w:val="FF0000"/>
          <w:sz w:val="24"/>
          <w:vertAlign w:val="subscript"/>
        </w:rPr>
        <w:t>3</w:t>
      </w:r>
      <w:r w:rsidRPr="00017F8B">
        <w:rPr>
          <w:rFonts w:ascii="Times New Roman" w:hAnsi="Times New Roman" w:cs="Times New Roman" w:hint="eastAsia"/>
          <w:color w:val="FF0000"/>
          <w:sz w:val="24"/>
        </w:rPr>
        <w:t>PO</w:t>
      </w:r>
      <w:r w:rsidRPr="00017F8B">
        <w:rPr>
          <w:rFonts w:ascii="Times New Roman" w:hAnsi="Times New Roman" w:cs="Times New Roman" w:hint="eastAsia"/>
          <w:color w:val="FF0000"/>
          <w:sz w:val="24"/>
          <w:vertAlign w:val="subscript"/>
        </w:rPr>
        <w:t>4</w:t>
      </w:r>
      <w:r w:rsidRPr="00017F8B">
        <w:rPr>
          <w:rFonts w:ascii="Times New Roman" w:hAnsi="Times New Roman" w:cs="Times New Roman" w:hint="eastAsia"/>
          <w:color w:val="FF0000"/>
          <w:sz w:val="24"/>
        </w:rPr>
        <w:t xml:space="preserve">, and </w:t>
      </w:r>
      <w:r w:rsidRPr="00017F8B">
        <w:rPr>
          <w:rFonts w:ascii="Times New Roman" w:hAnsi="Times New Roman" w:cs="Times New Roman"/>
          <w:color w:val="FF0000"/>
          <w:sz w:val="24"/>
        </w:rPr>
        <w:t>(e)</w:t>
      </w:r>
      <w:r w:rsidRPr="00017F8B">
        <w:rPr>
          <w:rFonts w:ascii="Times New Roman" w:hAnsi="Times New Roman" w:cs="Times New Roman" w:hint="eastAsia"/>
          <w:color w:val="FF0000"/>
          <w:sz w:val="24"/>
        </w:rPr>
        <w:t xml:space="preserve"> C-SAC-H</w:t>
      </w:r>
      <w:r w:rsidRPr="00017F8B">
        <w:rPr>
          <w:rFonts w:ascii="Times New Roman" w:hAnsi="Times New Roman" w:cs="Times New Roman" w:hint="eastAsia"/>
          <w:color w:val="FF0000"/>
          <w:sz w:val="24"/>
          <w:vertAlign w:val="subscript"/>
        </w:rPr>
        <w:t>2</w:t>
      </w:r>
      <w:r w:rsidRPr="00017F8B">
        <w:rPr>
          <w:rFonts w:ascii="Times New Roman" w:hAnsi="Times New Roman" w:cs="Times New Roman" w:hint="eastAsia"/>
          <w:color w:val="FF0000"/>
          <w:sz w:val="24"/>
        </w:rPr>
        <w:t>O</w:t>
      </w:r>
      <w:r w:rsidRPr="00017F8B">
        <w:rPr>
          <w:rFonts w:ascii="Times New Roman" w:hAnsi="Times New Roman" w:cs="Times New Roman" w:hint="eastAsia"/>
          <w:color w:val="FF0000"/>
          <w:sz w:val="24"/>
          <w:vertAlign w:val="subscript"/>
        </w:rPr>
        <w:t>2</w:t>
      </w:r>
      <w:r w:rsidR="004F1653" w:rsidRPr="00017F8B">
        <w:rPr>
          <w:rFonts w:ascii="Times New Roman" w:hAnsi="Times New Roman" w:cs="Times New Roman" w:hint="eastAsia"/>
          <w:color w:val="FF0000"/>
          <w:sz w:val="24"/>
        </w:rPr>
        <w:t xml:space="preserve"> [4]</w:t>
      </w:r>
      <w:r w:rsidRPr="00017F8B">
        <w:rPr>
          <w:rFonts w:ascii="Times New Roman" w:hAnsi="Times New Roman" w:cs="Times New Roman"/>
          <w:color w:val="FF0000"/>
          <w:sz w:val="24"/>
        </w:rPr>
        <w:t>. Surface concentration changes (from C1 peak) b</w:t>
      </w:r>
      <w:r w:rsidR="00F4362B" w:rsidRPr="00017F8B">
        <w:rPr>
          <w:rFonts w:ascii="Times New Roman" w:hAnsi="Times New Roman" w:cs="Times New Roman"/>
          <w:color w:val="FF0000"/>
          <w:sz w:val="24"/>
        </w:rPr>
        <w:t xml:space="preserve">ased on the XPS areas </w:t>
      </w:r>
      <w:r w:rsidR="00F4362B" w:rsidRPr="00017F8B">
        <w:rPr>
          <w:rFonts w:ascii="Times New Roman" w:hAnsi="Times New Roman" w:cs="Times New Roman" w:hint="eastAsia"/>
          <w:color w:val="FF0000"/>
          <w:sz w:val="24"/>
        </w:rPr>
        <w:t>(f).</w:t>
      </w:r>
    </w:p>
    <w:p w:rsidR="00EF2983" w:rsidRPr="00017F8B" w:rsidRDefault="00EF2983" w:rsidP="002C1CAD">
      <w:pPr>
        <w:rPr>
          <w:rFonts w:ascii="Times New Roman" w:hAnsi="Times New Roman" w:cs="Times New Roman"/>
          <w:color w:val="FF0000"/>
          <w:sz w:val="24"/>
        </w:rPr>
      </w:pPr>
    </w:p>
    <w:p w:rsidR="00F4362B" w:rsidRPr="00F4362B" w:rsidRDefault="00F4362B" w:rsidP="00E61A51">
      <w:pPr>
        <w:spacing w:after="160" w:line="480" w:lineRule="auto"/>
        <w:jc w:val="left"/>
        <w:rPr>
          <w:rFonts w:ascii="Times New Roman" w:hAnsi="Times New Roman"/>
          <w:sz w:val="24"/>
          <w:szCs w:val="24"/>
        </w:rPr>
      </w:pPr>
      <w:r w:rsidRPr="00017F8B">
        <w:rPr>
          <w:rFonts w:ascii="Times New Roman" w:hAnsi="Times New Roman"/>
          <w:b/>
          <w:color w:val="FF0000"/>
          <w:sz w:val="24"/>
          <w:szCs w:val="24"/>
        </w:rPr>
        <w:t>Table S1.</w:t>
      </w:r>
      <w:r w:rsidRPr="00017F8B">
        <w:rPr>
          <w:rFonts w:ascii="Times New Roman" w:hAnsi="Times New Roman"/>
          <w:color w:val="FF0000"/>
          <w:sz w:val="24"/>
          <w:szCs w:val="24"/>
        </w:rPr>
        <w:t xml:space="preserve"> Relative concentration of the different groups in the C1s peak based on </w:t>
      </w:r>
      <w:r w:rsidRPr="00017F8B">
        <w:rPr>
          <w:rFonts w:ascii="Times New Roman" w:hAnsi="Times New Roman" w:hint="eastAsia"/>
          <w:color w:val="FF0000"/>
          <w:sz w:val="24"/>
          <w:szCs w:val="24"/>
        </w:rPr>
        <w:t>XPS analyses</w:t>
      </w:r>
      <w:r w:rsidR="004F1653" w:rsidRPr="00017F8B">
        <w:rPr>
          <w:rFonts w:ascii="Times New Roman" w:hAnsi="Times New Roman" w:hint="eastAsia"/>
          <w:color w:val="FF0000"/>
          <w:sz w:val="24"/>
          <w:szCs w:val="24"/>
        </w:rPr>
        <w:t xml:space="preserve"> [4]</w:t>
      </w:r>
      <w:r w:rsidRPr="00017F8B">
        <w:rPr>
          <w:rFonts w:ascii="Times New Roman" w:hAnsi="Times New Roman" w:hint="eastAsia"/>
          <w:color w:val="FF0000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993"/>
        <w:gridCol w:w="1134"/>
        <w:gridCol w:w="1134"/>
        <w:gridCol w:w="992"/>
        <w:gridCol w:w="1233"/>
        <w:gridCol w:w="1060"/>
        <w:gridCol w:w="1340"/>
      </w:tblGrid>
      <w:tr w:rsidR="00EF2983" w:rsidRPr="00EF2983" w:rsidTr="00E61A51">
        <w:trPr>
          <w:trHeight w:val="330"/>
        </w:trPr>
        <w:tc>
          <w:tcPr>
            <w:tcW w:w="1242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6546" w:type="dxa"/>
            <w:gridSpan w:val="6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Surface concentration (from C 1s peak) of (% at.):</w:t>
            </w:r>
          </w:p>
        </w:tc>
        <w:tc>
          <w:tcPr>
            <w:tcW w:w="1340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2983" w:rsidRPr="00EF2983" w:rsidTr="00E61A51">
        <w:trPr>
          <w:trHeight w:val="330"/>
        </w:trPr>
        <w:tc>
          <w:tcPr>
            <w:tcW w:w="1242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B.E. (</w:t>
            </w:r>
            <w:proofErr w:type="spellStart"/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eV</w:t>
            </w:r>
            <w:proofErr w:type="spellEnd"/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)</w:t>
            </w:r>
          </w:p>
        </w:tc>
        <w:tc>
          <w:tcPr>
            <w:tcW w:w="993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283.6 - 284.2</w:t>
            </w:r>
          </w:p>
        </w:tc>
        <w:tc>
          <w:tcPr>
            <w:tcW w:w="1134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284.6 - 284.8</w:t>
            </w:r>
          </w:p>
        </w:tc>
        <w:tc>
          <w:tcPr>
            <w:tcW w:w="1134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285.5 - 285.6</w:t>
            </w:r>
          </w:p>
        </w:tc>
        <w:tc>
          <w:tcPr>
            <w:tcW w:w="992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286.7 - 286.8</w:t>
            </w:r>
          </w:p>
        </w:tc>
        <w:tc>
          <w:tcPr>
            <w:tcW w:w="1233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288.8 - 289.0</w:t>
            </w:r>
          </w:p>
        </w:tc>
        <w:tc>
          <w:tcPr>
            <w:tcW w:w="1060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290.6 - 291.1</w:t>
            </w:r>
          </w:p>
        </w:tc>
        <w:tc>
          <w:tcPr>
            <w:tcW w:w="1340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Sum of o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x</w:t>
            </w: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ygen functional groups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(%)</w:t>
            </w:r>
          </w:p>
        </w:tc>
      </w:tr>
      <w:tr w:rsidR="00EF2983" w:rsidRPr="00EF2983" w:rsidTr="00E61A51">
        <w:trPr>
          <w:trHeight w:val="330"/>
        </w:trPr>
        <w:tc>
          <w:tcPr>
            <w:tcW w:w="1242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(Assign)</w:t>
            </w:r>
          </w:p>
        </w:tc>
        <w:tc>
          <w:tcPr>
            <w:tcW w:w="993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(C-H)</w:t>
            </w:r>
          </w:p>
        </w:tc>
        <w:tc>
          <w:tcPr>
            <w:tcW w:w="1134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(C-C)</w:t>
            </w:r>
          </w:p>
        </w:tc>
        <w:tc>
          <w:tcPr>
            <w:tcW w:w="1134" w:type="dxa"/>
            <w:noWrap/>
            <w:vAlign w:val="center"/>
            <w:hideMark/>
          </w:tcPr>
          <w:p w:rsidR="00EF2983" w:rsidRDefault="00EF2983" w:rsidP="00E61A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(C-O</w:t>
            </w:r>
          </w:p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/C-O-C)</w:t>
            </w:r>
          </w:p>
        </w:tc>
        <w:tc>
          <w:tcPr>
            <w:tcW w:w="992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(C=O)</w:t>
            </w:r>
          </w:p>
        </w:tc>
        <w:tc>
          <w:tcPr>
            <w:tcW w:w="1233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(O-C=O)</w:t>
            </w:r>
          </w:p>
        </w:tc>
        <w:tc>
          <w:tcPr>
            <w:tcW w:w="1060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(</w:t>
            </w: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π</w:t>
            </w: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-</w:t>
            </w: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π</w:t>
            </w: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)</w:t>
            </w:r>
          </w:p>
        </w:tc>
        <w:tc>
          <w:tcPr>
            <w:tcW w:w="1340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2983" w:rsidRPr="00EF2983" w:rsidTr="00E61A51">
        <w:trPr>
          <w:trHeight w:val="330"/>
        </w:trPr>
        <w:tc>
          <w:tcPr>
            <w:tcW w:w="1242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SAC</w:t>
            </w:r>
          </w:p>
        </w:tc>
        <w:tc>
          <w:tcPr>
            <w:tcW w:w="993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7.80</w:t>
            </w:r>
          </w:p>
        </w:tc>
        <w:tc>
          <w:tcPr>
            <w:tcW w:w="1134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36.55</w:t>
            </w:r>
          </w:p>
        </w:tc>
        <w:tc>
          <w:tcPr>
            <w:tcW w:w="1134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23.49</w:t>
            </w:r>
          </w:p>
        </w:tc>
        <w:tc>
          <w:tcPr>
            <w:tcW w:w="992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13.73</w:t>
            </w:r>
          </w:p>
        </w:tc>
        <w:tc>
          <w:tcPr>
            <w:tcW w:w="1233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18.40</w:t>
            </w:r>
          </w:p>
        </w:tc>
        <w:tc>
          <w:tcPr>
            <w:tcW w:w="1060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-</w:t>
            </w:r>
          </w:p>
        </w:tc>
        <w:tc>
          <w:tcPr>
            <w:tcW w:w="1340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55.62</w:t>
            </w:r>
          </w:p>
        </w:tc>
      </w:tr>
      <w:tr w:rsidR="00EF2983" w:rsidRPr="00EF2983" w:rsidTr="00E61A51">
        <w:trPr>
          <w:trHeight w:val="330"/>
        </w:trPr>
        <w:tc>
          <w:tcPr>
            <w:tcW w:w="1242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H-SAC</w:t>
            </w:r>
          </w:p>
        </w:tc>
        <w:tc>
          <w:tcPr>
            <w:tcW w:w="993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6.59</w:t>
            </w:r>
          </w:p>
        </w:tc>
        <w:tc>
          <w:tcPr>
            <w:tcW w:w="1134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37.61</w:t>
            </w:r>
          </w:p>
        </w:tc>
        <w:tc>
          <w:tcPr>
            <w:tcW w:w="1134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5.92</w:t>
            </w:r>
          </w:p>
        </w:tc>
        <w:tc>
          <w:tcPr>
            <w:tcW w:w="992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4.92</w:t>
            </w:r>
          </w:p>
        </w:tc>
        <w:tc>
          <w:tcPr>
            <w:tcW w:w="1233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3.92</w:t>
            </w:r>
          </w:p>
        </w:tc>
        <w:tc>
          <w:tcPr>
            <w:tcW w:w="1060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4.25</w:t>
            </w:r>
          </w:p>
        </w:tc>
        <w:tc>
          <w:tcPr>
            <w:tcW w:w="1340" w:type="dxa"/>
            <w:noWrap/>
            <w:vAlign w:val="center"/>
            <w:hideMark/>
          </w:tcPr>
          <w:p w:rsidR="00EF2983" w:rsidRPr="00EF2983" w:rsidRDefault="00EF2983" w:rsidP="00E61A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14.76</w:t>
            </w:r>
          </w:p>
        </w:tc>
      </w:tr>
      <w:tr w:rsidR="00EF2983" w:rsidRPr="00EF2983" w:rsidTr="00E61A51">
        <w:trPr>
          <w:trHeight w:val="330"/>
        </w:trPr>
        <w:tc>
          <w:tcPr>
            <w:tcW w:w="1242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C-</w:t>
            </w: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SAC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-</w:t>
            </w: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HCl</w:t>
            </w:r>
          </w:p>
        </w:tc>
        <w:tc>
          <w:tcPr>
            <w:tcW w:w="993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6.56</w:t>
            </w:r>
          </w:p>
        </w:tc>
        <w:tc>
          <w:tcPr>
            <w:tcW w:w="1134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50.45</w:t>
            </w:r>
          </w:p>
        </w:tc>
        <w:tc>
          <w:tcPr>
            <w:tcW w:w="1134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18.05</w:t>
            </w:r>
          </w:p>
        </w:tc>
        <w:tc>
          <w:tcPr>
            <w:tcW w:w="992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8.77</w:t>
            </w:r>
          </w:p>
        </w:tc>
        <w:tc>
          <w:tcPr>
            <w:tcW w:w="1233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7.24</w:t>
            </w:r>
          </w:p>
        </w:tc>
        <w:tc>
          <w:tcPr>
            <w:tcW w:w="1060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8.90</w:t>
            </w:r>
          </w:p>
        </w:tc>
        <w:tc>
          <w:tcPr>
            <w:tcW w:w="1340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34.06</w:t>
            </w:r>
          </w:p>
        </w:tc>
      </w:tr>
      <w:tr w:rsidR="00EF2983" w:rsidRPr="00EF2983" w:rsidTr="00E61A51">
        <w:trPr>
          <w:trHeight w:val="330"/>
        </w:trPr>
        <w:tc>
          <w:tcPr>
            <w:tcW w:w="1242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C-SAC-</w:t>
            </w: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H</w:t>
            </w: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  <w:vertAlign w:val="subscript"/>
              </w:rPr>
              <w:t>3</w:t>
            </w: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PO</w:t>
            </w: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  <w:vertAlign w:val="subscript"/>
              </w:rPr>
              <w:t>4</w:t>
            </w:r>
          </w:p>
        </w:tc>
        <w:tc>
          <w:tcPr>
            <w:tcW w:w="993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6.91</w:t>
            </w:r>
          </w:p>
        </w:tc>
        <w:tc>
          <w:tcPr>
            <w:tcW w:w="1134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50.10</w:t>
            </w:r>
          </w:p>
        </w:tc>
        <w:tc>
          <w:tcPr>
            <w:tcW w:w="1134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12.23</w:t>
            </w:r>
          </w:p>
        </w:tc>
        <w:tc>
          <w:tcPr>
            <w:tcW w:w="992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12.27</w:t>
            </w:r>
          </w:p>
        </w:tc>
        <w:tc>
          <w:tcPr>
            <w:tcW w:w="1233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7.68</w:t>
            </w:r>
          </w:p>
        </w:tc>
        <w:tc>
          <w:tcPr>
            <w:tcW w:w="1060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10.83</w:t>
            </w:r>
          </w:p>
        </w:tc>
        <w:tc>
          <w:tcPr>
            <w:tcW w:w="1340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32.18</w:t>
            </w:r>
          </w:p>
        </w:tc>
      </w:tr>
      <w:tr w:rsidR="00EF2983" w:rsidRPr="00EF2983" w:rsidTr="00E61A51">
        <w:trPr>
          <w:trHeight w:val="330"/>
        </w:trPr>
        <w:tc>
          <w:tcPr>
            <w:tcW w:w="1242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C-SAC-</w:t>
            </w: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H</w:t>
            </w: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  <w:vertAlign w:val="subscript"/>
              </w:rPr>
              <w:t>2</w:t>
            </w: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</w:rPr>
              <w:t>O</w:t>
            </w:r>
            <w:r w:rsidRPr="00EF2983">
              <w:rPr>
                <w:rFonts w:ascii="Times New Roman" w:hAnsi="Times New Roman" w:cs="Times New Roman" w:hint="eastAsia"/>
                <w:b/>
                <w:bCs/>
                <w:sz w:val="24"/>
                <w:vertAlign w:val="subscript"/>
              </w:rPr>
              <w:t>2</w:t>
            </w:r>
          </w:p>
        </w:tc>
        <w:tc>
          <w:tcPr>
            <w:tcW w:w="993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7.87</w:t>
            </w:r>
          </w:p>
        </w:tc>
        <w:tc>
          <w:tcPr>
            <w:tcW w:w="1134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50.77</w:t>
            </w:r>
          </w:p>
        </w:tc>
        <w:tc>
          <w:tcPr>
            <w:tcW w:w="1134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14.18</w:t>
            </w:r>
          </w:p>
        </w:tc>
        <w:tc>
          <w:tcPr>
            <w:tcW w:w="992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7.69</w:t>
            </w:r>
          </w:p>
        </w:tc>
        <w:tc>
          <w:tcPr>
            <w:tcW w:w="1233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7.37</w:t>
            </w:r>
          </w:p>
        </w:tc>
        <w:tc>
          <w:tcPr>
            <w:tcW w:w="1060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12.12</w:t>
            </w:r>
          </w:p>
        </w:tc>
        <w:tc>
          <w:tcPr>
            <w:tcW w:w="1340" w:type="dxa"/>
            <w:noWrap/>
            <w:vAlign w:val="center"/>
            <w:hideMark/>
          </w:tcPr>
          <w:p w:rsidR="00EF2983" w:rsidRPr="00EF2983" w:rsidRDefault="00EF2983" w:rsidP="00EF29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2983">
              <w:rPr>
                <w:rFonts w:ascii="Times New Roman" w:hAnsi="Times New Roman" w:cs="Times New Roman" w:hint="eastAsia"/>
                <w:sz w:val="24"/>
              </w:rPr>
              <w:t>29.24</w:t>
            </w:r>
          </w:p>
        </w:tc>
      </w:tr>
    </w:tbl>
    <w:p w:rsidR="00EF2983" w:rsidRDefault="00EF2983" w:rsidP="002C1CAD">
      <w:pPr>
        <w:rPr>
          <w:rFonts w:ascii="Times New Roman" w:hAnsi="Times New Roman" w:cs="Times New Roman"/>
          <w:sz w:val="24"/>
        </w:rPr>
      </w:pPr>
    </w:p>
    <w:p w:rsidR="00C96A94" w:rsidRDefault="00C96A94">
      <w:pPr>
        <w:widowControl/>
        <w:wordWrap/>
        <w:autoSpaceDE/>
        <w:autoSpaceDN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C1CAD" w:rsidRDefault="00DC5831" w:rsidP="00FB548C">
      <w:pPr>
        <w:spacing w:after="160" w:line="480" w:lineRule="auto"/>
        <w:jc w:val="left"/>
      </w:pPr>
      <w:r>
        <w:rPr>
          <w:noProof/>
        </w:rPr>
        <w:lastRenderedPageBreak/>
        <w:drawing>
          <wp:inline distT="0" distB="0" distL="0" distR="0" wp14:anchorId="0241DF95" wp14:editId="342B18EB">
            <wp:extent cx="5039995" cy="3665220"/>
            <wp:effectExtent l="0" t="0" r="8255" b="0"/>
            <wp:docPr id="6" name="Picture 6" descr="G:\건대연구\폐활성탄 전기화학테스트\논문작성\Figure\Figure new data\Figure S5 Capacitance comparison 복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건대연구\폐활성탄 전기화학테스트\논문작성\Figure\Figure new data\Figure S5 Capacitance comparison 복사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A3E" w:rsidRDefault="00424A3E" w:rsidP="00FB548C">
      <w:pPr>
        <w:spacing w:after="160" w:line="480" w:lineRule="auto"/>
        <w:jc w:val="left"/>
        <w:rPr>
          <w:rFonts w:ascii="Times New Roman" w:hAnsi="Times New Roman" w:cs="Times New Roman"/>
          <w:b/>
          <w:color w:val="FF0000"/>
          <w:sz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</w:rPr>
        <w:t>Fig</w:t>
      </w:r>
      <w:r w:rsidR="00F65845">
        <w:rPr>
          <w:rFonts w:ascii="Times New Roman" w:hAnsi="Times New Roman" w:cs="Times New Roman"/>
          <w:b/>
          <w:sz w:val="24"/>
        </w:rPr>
        <w:t>.</w:t>
      </w:r>
      <w:proofErr w:type="gramEnd"/>
      <w:r>
        <w:rPr>
          <w:rFonts w:ascii="Times New Roman" w:hAnsi="Times New Roman" w:cs="Times New Roman" w:hint="eastAsia"/>
          <w:b/>
          <w:sz w:val="24"/>
        </w:rPr>
        <w:t xml:space="preserve"> </w:t>
      </w:r>
      <w:r w:rsidR="0031055A">
        <w:rPr>
          <w:rFonts w:ascii="Times New Roman" w:hAnsi="Times New Roman" w:cs="Times New Roman" w:hint="eastAsia"/>
          <w:b/>
          <w:sz w:val="24"/>
        </w:rPr>
        <w:t>S7</w:t>
      </w:r>
      <w:r w:rsidRPr="005A5365"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Comparison of specific capacitance from the previous reports and this works</w:t>
      </w:r>
      <w:r w:rsidR="000C7FEE">
        <w:rPr>
          <w:rFonts w:ascii="Times New Roman" w:hAnsi="Times New Roman" w:cs="Times New Roman" w:hint="eastAsia"/>
          <w:sz w:val="24"/>
        </w:rPr>
        <w:t xml:space="preserve"> [</w:t>
      </w:r>
      <w:r w:rsidR="004F1653">
        <w:rPr>
          <w:rFonts w:ascii="Times New Roman" w:hAnsi="Times New Roman" w:cs="Times New Roman" w:hint="eastAsia"/>
          <w:sz w:val="24"/>
        </w:rPr>
        <w:t>5</w:t>
      </w:r>
      <w:r w:rsidR="000C7FEE">
        <w:rPr>
          <w:rFonts w:ascii="Times New Roman" w:hAnsi="Times New Roman" w:cs="Times New Roman" w:hint="eastAsia"/>
          <w:sz w:val="24"/>
        </w:rPr>
        <w:t>-</w:t>
      </w:r>
      <w:r w:rsidR="004F1653">
        <w:rPr>
          <w:rFonts w:ascii="Times New Roman" w:hAnsi="Times New Roman" w:cs="Times New Roman" w:hint="eastAsia"/>
          <w:sz w:val="24"/>
        </w:rPr>
        <w:t>9</w:t>
      </w:r>
      <w:r w:rsidR="000C7FEE">
        <w:rPr>
          <w:rFonts w:ascii="Times New Roman" w:hAnsi="Times New Roman" w:cs="Times New Roman" w:hint="eastAsia"/>
          <w:sz w:val="24"/>
        </w:rPr>
        <w:t>]</w:t>
      </w:r>
      <w:r w:rsidR="006F4606">
        <w:rPr>
          <w:rFonts w:ascii="Times New Roman" w:hAnsi="Times New Roman" w:cs="Times New Roman" w:hint="eastAsia"/>
          <w:sz w:val="24"/>
        </w:rPr>
        <w:t>.</w:t>
      </w:r>
      <w:r w:rsidR="00341D16" w:rsidRPr="00341D16">
        <w:rPr>
          <w:rFonts w:ascii="Times New Roman" w:hAnsi="Times New Roman" w:cs="Times New Roman" w:hint="eastAsia"/>
          <w:b/>
          <w:color w:val="FF0000"/>
          <w:sz w:val="24"/>
        </w:rPr>
        <w:t xml:space="preserve"> </w:t>
      </w:r>
    </w:p>
    <w:p w:rsidR="006F4606" w:rsidRDefault="006F4606">
      <w:pPr>
        <w:widowControl/>
        <w:wordWrap/>
        <w:autoSpaceDE/>
        <w:autoSpaceDN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br w:type="page"/>
      </w:r>
    </w:p>
    <w:p w:rsidR="006F4606" w:rsidRPr="006F4606" w:rsidRDefault="006F4606" w:rsidP="00FB548C">
      <w:pPr>
        <w:spacing w:after="160" w:line="480" w:lineRule="auto"/>
        <w:jc w:val="left"/>
        <w:rPr>
          <w:rFonts w:ascii="Times New Roman" w:hAnsi="Times New Roman" w:cs="Times New Roman"/>
          <w:sz w:val="24"/>
        </w:rPr>
      </w:pPr>
      <w:r w:rsidRPr="006F4606">
        <w:rPr>
          <w:rFonts w:ascii="Times New Roman" w:hAnsi="Times New Roman" w:cs="Times New Roman" w:hint="eastAsia"/>
          <w:b/>
          <w:sz w:val="24"/>
        </w:rPr>
        <w:lastRenderedPageBreak/>
        <w:t>References</w:t>
      </w:r>
    </w:p>
    <w:p w:rsidR="000C7FEE" w:rsidRPr="000C7FEE" w:rsidRDefault="000C7FEE" w:rsidP="000C7FEE">
      <w:pPr>
        <w:pStyle w:val="ListParagraph"/>
        <w:numPr>
          <w:ilvl w:val="0"/>
          <w:numId w:val="2"/>
        </w:numPr>
        <w:spacing w:after="160" w:line="480" w:lineRule="auto"/>
        <w:ind w:leftChars="0"/>
        <w:jc w:val="left"/>
        <w:rPr>
          <w:rFonts w:ascii="Times New Roman" w:hAnsi="Times New Roman" w:cs="Times New Roman"/>
          <w:sz w:val="24"/>
        </w:rPr>
      </w:pPr>
      <w:r w:rsidRPr="000C7FEE">
        <w:rPr>
          <w:rFonts w:ascii="Times New Roman" w:hAnsi="Times New Roman" w:cs="Times New Roman" w:hint="eastAsia"/>
          <w:sz w:val="24"/>
        </w:rPr>
        <w:t xml:space="preserve">M. D. </w:t>
      </w:r>
      <w:r w:rsidRPr="000C7FEE">
        <w:rPr>
          <w:rFonts w:ascii="Times New Roman" w:hAnsi="Times New Roman" w:cs="Times New Roman"/>
          <w:sz w:val="24"/>
        </w:rPr>
        <w:t>Curtis</w:t>
      </w:r>
      <w:r w:rsidRPr="000C7FEE">
        <w:rPr>
          <w:rFonts w:ascii="Times New Roman" w:hAnsi="Times New Roman" w:cs="Times New Roman" w:hint="eastAsia"/>
          <w:sz w:val="24"/>
        </w:rPr>
        <w:t xml:space="preserve">, </w:t>
      </w:r>
      <w:r w:rsidRPr="000E13A7">
        <w:rPr>
          <w:rFonts w:ascii="Times New Roman" w:hAnsi="Times New Roman" w:cs="Times New Roman"/>
          <w:i/>
          <w:sz w:val="24"/>
        </w:rPr>
        <w:t xml:space="preserve">J </w:t>
      </w:r>
      <w:proofErr w:type="spellStart"/>
      <w:r w:rsidRPr="000E13A7">
        <w:rPr>
          <w:rFonts w:ascii="Times New Roman" w:hAnsi="Times New Roman" w:cs="Times New Roman"/>
          <w:i/>
          <w:sz w:val="24"/>
        </w:rPr>
        <w:t>Organomet</w:t>
      </w:r>
      <w:proofErr w:type="spellEnd"/>
      <w:r w:rsidRPr="000E13A7">
        <w:rPr>
          <w:rFonts w:ascii="Times New Roman" w:hAnsi="Times New Roman" w:cs="Times New Roman"/>
          <w:i/>
          <w:sz w:val="24"/>
        </w:rPr>
        <w:t xml:space="preserve"> Chem.</w:t>
      </w:r>
      <w:r w:rsidR="000E13A7" w:rsidRPr="000E13A7">
        <w:rPr>
          <w:rFonts w:ascii="Times New Roman" w:hAnsi="Times New Roman" w:cs="Times New Roman"/>
          <w:i/>
          <w:sz w:val="24"/>
        </w:rPr>
        <w:t>,</w:t>
      </w:r>
      <w:r w:rsidR="000E13A7">
        <w:rPr>
          <w:rFonts w:ascii="Times New Roman" w:hAnsi="Times New Roman" w:cs="Times New Roman"/>
          <w:sz w:val="24"/>
        </w:rPr>
        <w:t xml:space="preserve"> </w:t>
      </w:r>
      <w:r w:rsidR="000E13A7" w:rsidRPr="000E13A7">
        <w:rPr>
          <w:rFonts w:ascii="Times New Roman" w:hAnsi="Times New Roman" w:cs="Times New Roman"/>
          <w:b/>
          <w:sz w:val="24"/>
        </w:rPr>
        <w:t>1978.</w:t>
      </w:r>
      <w:r w:rsidRPr="000C7FE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149 </w:t>
      </w:r>
      <w:r w:rsidRPr="000C7FEE">
        <w:rPr>
          <w:rFonts w:ascii="Times New Roman" w:hAnsi="Times New Roman" w:cs="Times New Roman"/>
          <w:sz w:val="24"/>
        </w:rPr>
        <w:t>C26</w:t>
      </w:r>
      <w:r>
        <w:rPr>
          <w:rFonts w:ascii="Times New Roman" w:hAnsi="Times New Roman" w:cs="Times New Roman" w:hint="eastAsia"/>
          <w:sz w:val="24"/>
        </w:rPr>
        <w:t xml:space="preserve">. </w:t>
      </w:r>
    </w:p>
    <w:p w:rsidR="000C7FEE" w:rsidRPr="000C7FEE" w:rsidRDefault="000C7FEE" w:rsidP="000C7FEE">
      <w:pPr>
        <w:pStyle w:val="ListParagraph"/>
        <w:numPr>
          <w:ilvl w:val="0"/>
          <w:numId w:val="2"/>
        </w:numPr>
        <w:spacing w:after="160" w:line="480" w:lineRule="auto"/>
        <w:ind w:leftChars="0"/>
        <w:jc w:val="left"/>
        <w:rPr>
          <w:rFonts w:ascii="Times New Roman" w:hAnsi="Times New Roman" w:cs="Times New Roman"/>
          <w:sz w:val="24"/>
        </w:rPr>
      </w:pPr>
      <w:r w:rsidRPr="000C7FEE">
        <w:rPr>
          <w:rFonts w:ascii="Times New Roman" w:hAnsi="Times New Roman" w:cs="Times New Roman" w:hint="eastAsia"/>
          <w:sz w:val="24"/>
        </w:rPr>
        <w:t xml:space="preserve">P. W. </w:t>
      </w:r>
      <w:proofErr w:type="spellStart"/>
      <w:r w:rsidRPr="000C7FEE">
        <w:rPr>
          <w:rFonts w:ascii="Times New Roman" w:hAnsi="Times New Roman" w:cs="Times New Roman"/>
          <w:sz w:val="24"/>
        </w:rPr>
        <w:t>Atkin</w:t>
      </w:r>
      <w:proofErr w:type="spellEnd"/>
      <w:r w:rsidRPr="000C7FEE">
        <w:rPr>
          <w:rFonts w:ascii="Times New Roman" w:hAnsi="Times New Roman" w:cs="Times New Roman" w:hint="eastAsia"/>
          <w:sz w:val="24"/>
        </w:rPr>
        <w:t>,</w:t>
      </w:r>
      <w:r w:rsidRPr="000C7FEE">
        <w:rPr>
          <w:rFonts w:ascii="Times New Roman" w:hAnsi="Times New Roman" w:cs="Times New Roman"/>
          <w:sz w:val="24"/>
        </w:rPr>
        <w:t xml:space="preserve"> Physical Chemistry 6</w:t>
      </w:r>
      <w:r w:rsidRPr="000C7FEE">
        <w:rPr>
          <w:rFonts w:ascii="Times New Roman" w:hAnsi="Times New Roman" w:cs="Times New Roman"/>
          <w:sz w:val="24"/>
          <w:vertAlign w:val="superscript"/>
        </w:rPr>
        <w:t>th</w:t>
      </w:r>
      <w:r w:rsidRPr="000C7FEE">
        <w:rPr>
          <w:rFonts w:ascii="Times New Roman" w:hAnsi="Times New Roman" w:cs="Times New Roman"/>
          <w:sz w:val="24"/>
        </w:rPr>
        <w:t xml:space="preserve"> ed.</w:t>
      </w:r>
      <w:r>
        <w:rPr>
          <w:rFonts w:ascii="Times New Roman" w:hAnsi="Times New Roman" w:cs="Times New Roman" w:hint="eastAsia"/>
          <w:sz w:val="24"/>
        </w:rPr>
        <w:t>,</w:t>
      </w:r>
      <w:r w:rsidRPr="000C7FEE">
        <w:rPr>
          <w:rFonts w:ascii="Times New Roman" w:hAnsi="Times New Roman" w:cs="Times New Roman"/>
          <w:sz w:val="24"/>
        </w:rPr>
        <w:t xml:space="preserve"> Oxford University Press</w:t>
      </w:r>
      <w:r w:rsidRPr="000C7FEE">
        <w:rPr>
          <w:rFonts w:ascii="Times New Roman" w:hAnsi="Times New Roman" w:cs="Times New Roman" w:hint="eastAsia"/>
          <w:sz w:val="24"/>
        </w:rPr>
        <w:t>,</w:t>
      </w:r>
      <w:r w:rsidRPr="000C7FEE">
        <w:rPr>
          <w:rFonts w:ascii="Times New Roman" w:hAnsi="Times New Roman" w:cs="Times New Roman"/>
          <w:sz w:val="24"/>
        </w:rPr>
        <w:t xml:space="preserve"> New York</w:t>
      </w:r>
      <w:r>
        <w:rPr>
          <w:rFonts w:ascii="Times New Roman" w:hAnsi="Times New Roman" w:cs="Times New Roman" w:hint="eastAsia"/>
          <w:sz w:val="24"/>
        </w:rPr>
        <w:t xml:space="preserve">, </w:t>
      </w:r>
      <w:r w:rsidRPr="000C7FEE">
        <w:rPr>
          <w:rFonts w:ascii="Times New Roman" w:hAnsi="Times New Roman" w:cs="Times New Roman"/>
          <w:sz w:val="24"/>
        </w:rPr>
        <w:t>1998</w:t>
      </w:r>
      <w:r>
        <w:rPr>
          <w:rFonts w:ascii="Times New Roman" w:hAnsi="Times New Roman" w:cs="Times New Roman" w:hint="eastAsia"/>
          <w:sz w:val="24"/>
        </w:rPr>
        <w:t>.</w:t>
      </w:r>
    </w:p>
    <w:p w:rsidR="000C7FEE" w:rsidRPr="000C7FEE" w:rsidRDefault="000C7FEE" w:rsidP="000C7FEE">
      <w:pPr>
        <w:pStyle w:val="ListParagraph"/>
        <w:numPr>
          <w:ilvl w:val="0"/>
          <w:numId w:val="2"/>
        </w:numPr>
        <w:spacing w:after="160" w:line="480" w:lineRule="auto"/>
        <w:ind w:leftChars="0"/>
        <w:jc w:val="left"/>
        <w:rPr>
          <w:rFonts w:ascii="Times New Roman" w:hAnsi="Times New Roman" w:cs="Times New Roman"/>
          <w:sz w:val="24"/>
        </w:rPr>
      </w:pP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V. K. Chaudhri, V. K. Chaudhri, B. E. John, S. Mishra, J. Pacheco, B. Porter, </w:t>
      </w:r>
      <w:r w:rsidRPr="000E13A7">
        <w:rPr>
          <w:rFonts w:ascii="Times New Roman" w:hAnsi="Times New Roman" w:cs="Times New Roman"/>
          <w:i/>
          <w:noProof/>
          <w:kern w:val="0"/>
          <w:sz w:val="24"/>
          <w:szCs w:val="24"/>
        </w:rPr>
        <w:t>A. Spaulding, K-CAP’07: Proceedings of the Fourth International Conference on Knowledge Capture,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0E13A7" w:rsidRPr="000E13A7">
        <w:rPr>
          <w:rFonts w:ascii="Times New Roman" w:hAnsi="Times New Roman" w:cs="Times New Roman"/>
          <w:b/>
          <w:noProof/>
          <w:kern w:val="0"/>
          <w:sz w:val="24"/>
          <w:szCs w:val="24"/>
        </w:rPr>
        <w:t>2007,</w:t>
      </w:r>
      <w:r w:rsidR="000E13A7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159. </w:t>
      </w:r>
    </w:p>
    <w:p w:rsidR="004F1653" w:rsidRPr="00017F8B" w:rsidRDefault="004F1653" w:rsidP="000C7FEE">
      <w:pPr>
        <w:pStyle w:val="ListParagraph"/>
        <w:numPr>
          <w:ilvl w:val="0"/>
          <w:numId w:val="2"/>
        </w:numPr>
        <w:spacing w:after="160" w:line="480" w:lineRule="auto"/>
        <w:ind w:leftChars="0"/>
        <w:jc w:val="left"/>
        <w:rPr>
          <w:rFonts w:ascii="Times New Roman" w:hAnsi="Times New Roman" w:cs="Times New Roman"/>
          <w:color w:val="FF0000"/>
          <w:sz w:val="24"/>
        </w:rPr>
      </w:pPr>
      <w:bookmarkStart w:id="1" w:name="_GoBack"/>
      <w:r w:rsidRPr="00017F8B">
        <w:rPr>
          <w:rFonts w:ascii="Times New Roman" w:hAnsi="Times New Roman"/>
          <w:color w:val="FF0000"/>
          <w:sz w:val="24"/>
          <w:szCs w:val="24"/>
          <w:lang w:val="en-GB"/>
        </w:rPr>
        <w:t xml:space="preserve">J.E. Park, G.B. Lee, B.U. Hong, S.Y. Hwang, </w:t>
      </w:r>
      <w:r w:rsidRPr="00017F8B">
        <w:rPr>
          <w:rFonts w:ascii="Times New Roman" w:hAnsi="Times New Roman"/>
          <w:i/>
          <w:color w:val="FF0000"/>
          <w:sz w:val="24"/>
          <w:szCs w:val="24"/>
          <w:lang w:val="en-GB"/>
        </w:rPr>
        <w:t>Appl. Sci.,</w:t>
      </w:r>
      <w:r w:rsidRPr="00017F8B">
        <w:rPr>
          <w:rFonts w:ascii="Times New Roman" w:hAnsi="Times New Roman"/>
          <w:color w:val="FF0000"/>
          <w:sz w:val="24"/>
          <w:szCs w:val="24"/>
          <w:lang w:val="en-GB"/>
        </w:rPr>
        <w:t xml:space="preserve"> </w:t>
      </w:r>
      <w:r w:rsidRPr="00017F8B">
        <w:rPr>
          <w:rFonts w:ascii="Times New Roman" w:hAnsi="Times New Roman"/>
          <w:b/>
          <w:color w:val="FF0000"/>
          <w:sz w:val="24"/>
          <w:szCs w:val="24"/>
          <w:lang w:val="en-GB"/>
        </w:rPr>
        <w:t>2019,</w:t>
      </w:r>
      <w:r w:rsidRPr="00017F8B">
        <w:rPr>
          <w:rFonts w:ascii="Times New Roman" w:hAnsi="Times New Roman"/>
          <w:color w:val="FF0000"/>
          <w:sz w:val="24"/>
          <w:szCs w:val="24"/>
          <w:lang w:val="en-GB"/>
        </w:rPr>
        <w:t xml:space="preserve"> 9, 5132</w:t>
      </w:r>
    </w:p>
    <w:bookmarkEnd w:id="1"/>
    <w:p w:rsidR="000C7FEE" w:rsidRPr="000C7FEE" w:rsidRDefault="000C7FEE" w:rsidP="000C7FEE">
      <w:pPr>
        <w:pStyle w:val="ListParagraph"/>
        <w:numPr>
          <w:ilvl w:val="0"/>
          <w:numId w:val="2"/>
        </w:numPr>
        <w:spacing w:after="160" w:line="480" w:lineRule="auto"/>
        <w:ind w:leftChars="0"/>
        <w:jc w:val="left"/>
        <w:rPr>
          <w:rFonts w:ascii="Times New Roman" w:hAnsi="Times New Roman" w:cs="Times New Roman"/>
          <w:sz w:val="24"/>
        </w:rPr>
      </w:pP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K. Chaitra, R. T. Vinny, P. Sivaraman, N. Reddy, C. Hu, K. Venkatesh, C. S. Vivek, N. Nagaraju and N. Kathyayini, </w:t>
      </w:r>
      <w:r w:rsidRPr="000E13A7">
        <w:rPr>
          <w:rFonts w:ascii="Times New Roman" w:hAnsi="Times New Roman" w:cs="Times New Roman"/>
          <w:i/>
          <w:noProof/>
          <w:kern w:val="0"/>
          <w:sz w:val="24"/>
          <w:szCs w:val="24"/>
        </w:rPr>
        <w:t>J. Energy Chem.</w:t>
      </w:r>
      <w:r w:rsidR="000E13A7" w:rsidRPr="000E13A7">
        <w:rPr>
          <w:rFonts w:ascii="Times New Roman" w:hAnsi="Times New Roman" w:cs="Times New Roman"/>
          <w:i/>
          <w:noProof/>
          <w:kern w:val="0"/>
          <w:sz w:val="24"/>
          <w:szCs w:val="24"/>
        </w:rPr>
        <w:t>,</w:t>
      </w:r>
      <w:r w:rsidR="000E13A7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="000E13A7" w:rsidRPr="000E13A7">
        <w:rPr>
          <w:rFonts w:ascii="Times New Roman" w:hAnsi="Times New Roman" w:cs="Times New Roman"/>
          <w:b/>
          <w:noProof/>
          <w:kern w:val="0"/>
          <w:sz w:val="24"/>
          <w:szCs w:val="24"/>
        </w:rPr>
        <w:t>2017,</w:t>
      </w: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 26</w:t>
      </w:r>
      <w:r w:rsidR="000E13A7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56</w:t>
      </w: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. </w:t>
      </w:r>
    </w:p>
    <w:p w:rsidR="000C7FEE" w:rsidRPr="000C7FEE" w:rsidRDefault="000C7FEE" w:rsidP="000C7FEE">
      <w:pPr>
        <w:pStyle w:val="ListParagraph"/>
        <w:numPr>
          <w:ilvl w:val="0"/>
          <w:numId w:val="2"/>
        </w:numPr>
        <w:spacing w:after="160" w:line="480" w:lineRule="auto"/>
        <w:ind w:leftChars="0"/>
        <w:jc w:val="left"/>
        <w:rPr>
          <w:rFonts w:ascii="Times New Roman" w:hAnsi="Times New Roman" w:cs="Times New Roman"/>
          <w:sz w:val="24"/>
        </w:rPr>
      </w:pP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V. Subramanian, C. Luo, A. M. Stephan, K. S. Nahm, S. Thomas and B. Wei, </w:t>
      </w:r>
      <w:r w:rsidRPr="000E13A7">
        <w:rPr>
          <w:rFonts w:ascii="Times New Roman" w:hAnsi="Times New Roman" w:cs="Times New Roman"/>
          <w:i/>
          <w:noProof/>
          <w:kern w:val="0"/>
          <w:sz w:val="24"/>
          <w:szCs w:val="24"/>
        </w:rPr>
        <w:t>J. Phys. Chem. C</w:t>
      </w:r>
      <w:r w:rsidR="000E13A7" w:rsidRPr="000E13A7">
        <w:rPr>
          <w:rFonts w:ascii="Times New Roman" w:hAnsi="Times New Roman" w:cs="Times New Roman"/>
          <w:i/>
          <w:noProof/>
          <w:kern w:val="0"/>
          <w:sz w:val="24"/>
          <w:szCs w:val="24"/>
        </w:rPr>
        <w:t xml:space="preserve">, </w:t>
      </w:r>
      <w:r w:rsidR="000E13A7" w:rsidRPr="000E13A7">
        <w:rPr>
          <w:rFonts w:ascii="Times New Roman" w:hAnsi="Times New Roman" w:cs="Times New Roman"/>
          <w:b/>
          <w:noProof/>
          <w:kern w:val="0"/>
          <w:sz w:val="24"/>
          <w:szCs w:val="24"/>
        </w:rPr>
        <w:t>2007,</w:t>
      </w: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 111</w:t>
      </w:r>
      <w:r w:rsidR="000E13A7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 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7527. </w:t>
      </w:r>
    </w:p>
    <w:p w:rsidR="000C7FEE" w:rsidRPr="000C7FEE" w:rsidRDefault="000C7FEE" w:rsidP="000C7FEE">
      <w:pPr>
        <w:pStyle w:val="ListParagraph"/>
        <w:numPr>
          <w:ilvl w:val="0"/>
          <w:numId w:val="2"/>
        </w:numPr>
        <w:spacing w:after="160" w:line="480" w:lineRule="auto"/>
        <w:ind w:leftChars="0"/>
        <w:jc w:val="left"/>
        <w:rPr>
          <w:rFonts w:ascii="Times New Roman" w:hAnsi="Times New Roman" w:cs="Times New Roman"/>
          <w:sz w:val="24"/>
        </w:rPr>
      </w:pPr>
      <w:r w:rsidRPr="000C7FEE"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C. 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>Kim</w:t>
      </w:r>
      <w:r w:rsidRPr="000C7FEE">
        <w:rPr>
          <w:rFonts w:ascii="Times New Roman" w:hAnsi="Times New Roman" w:cs="Times New Roman" w:hint="eastAsia"/>
          <w:noProof/>
          <w:kern w:val="0"/>
          <w:sz w:val="24"/>
          <w:szCs w:val="24"/>
        </w:rPr>
        <w:t>, J. W.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Lee</w:t>
      </w:r>
      <w:r w:rsidRPr="000C7FEE">
        <w:rPr>
          <w:rFonts w:ascii="Times New Roman" w:hAnsi="Times New Roman" w:cs="Times New Roman" w:hint="eastAsia"/>
          <w:noProof/>
          <w:kern w:val="0"/>
          <w:sz w:val="24"/>
          <w:szCs w:val="24"/>
        </w:rPr>
        <w:t>,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0C7FEE"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J. H. 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>Kim</w:t>
      </w:r>
      <w:r w:rsidRPr="000C7FEE"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 and K. S.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Yang</w:t>
      </w:r>
      <w:r w:rsidRPr="000C7FEE">
        <w:rPr>
          <w:rFonts w:ascii="Times New Roman" w:hAnsi="Times New Roman" w:cs="Times New Roman" w:hint="eastAsia"/>
          <w:noProof/>
          <w:kern w:val="0"/>
          <w:sz w:val="24"/>
          <w:szCs w:val="24"/>
        </w:rPr>
        <w:t>,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0E13A7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Korean J</w:t>
      </w:r>
      <w:r w:rsidRPr="000E13A7">
        <w:rPr>
          <w:rFonts w:ascii="Times New Roman" w:hAnsi="Times New Roman" w:cs="Times New Roman" w:hint="eastAsia"/>
          <w:i/>
          <w:iCs/>
          <w:noProof/>
          <w:kern w:val="0"/>
          <w:sz w:val="24"/>
          <w:szCs w:val="24"/>
        </w:rPr>
        <w:t>.</w:t>
      </w:r>
      <w:r w:rsidRPr="000E13A7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Chem</w:t>
      </w:r>
      <w:r w:rsidRPr="000E13A7">
        <w:rPr>
          <w:rFonts w:ascii="Times New Roman" w:hAnsi="Times New Roman" w:cs="Times New Roman" w:hint="eastAsia"/>
          <w:i/>
          <w:iCs/>
          <w:noProof/>
          <w:kern w:val="0"/>
          <w:sz w:val="24"/>
          <w:szCs w:val="24"/>
        </w:rPr>
        <w:t>.</w:t>
      </w:r>
      <w:r w:rsidRPr="000E13A7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Eng.</w:t>
      </w:r>
      <w:r w:rsidR="000E13A7" w:rsidRPr="000E13A7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,</w:t>
      </w:r>
      <w:r w:rsidR="000E13A7">
        <w:rPr>
          <w:rFonts w:ascii="Times New Roman" w:hAnsi="Times New Roman" w:cs="Times New Roman"/>
          <w:iCs/>
          <w:noProof/>
          <w:kern w:val="0"/>
          <w:sz w:val="24"/>
          <w:szCs w:val="24"/>
        </w:rPr>
        <w:t xml:space="preserve"> </w:t>
      </w:r>
      <w:r w:rsidR="000E13A7" w:rsidRPr="000E13A7">
        <w:rPr>
          <w:rFonts w:ascii="Times New Roman" w:hAnsi="Times New Roman" w:cs="Times New Roman"/>
          <w:b/>
          <w:iCs/>
          <w:noProof/>
          <w:kern w:val="0"/>
          <w:sz w:val="24"/>
          <w:szCs w:val="24"/>
        </w:rPr>
        <w:t>2006,</w:t>
      </w:r>
      <w:r>
        <w:rPr>
          <w:rFonts w:ascii="Times New Roman" w:hAnsi="Times New Roman" w:cs="Times New Roman" w:hint="eastAsia"/>
          <w:iCs/>
          <w:noProof/>
          <w:kern w:val="0"/>
          <w:sz w:val="24"/>
          <w:szCs w:val="24"/>
        </w:rPr>
        <w:t xml:space="preserve"> 23</w:t>
      </w:r>
      <w:r w:rsidR="000E13A7">
        <w:rPr>
          <w:rFonts w:ascii="Times New Roman" w:hAnsi="Times New Roman" w:cs="Times New Roman"/>
          <w:iCs/>
          <w:noProof/>
          <w:kern w:val="0"/>
          <w:sz w:val="24"/>
          <w:szCs w:val="24"/>
        </w:rPr>
        <w:t>,</w:t>
      </w:r>
      <w:r w:rsidRPr="000C7FEE"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 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>592.</w:t>
      </w: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 </w:t>
      </w:r>
    </w:p>
    <w:p w:rsidR="000C7FEE" w:rsidRPr="000C7FEE" w:rsidRDefault="000C7FEE" w:rsidP="000C7FEE">
      <w:pPr>
        <w:pStyle w:val="ListParagraph"/>
        <w:numPr>
          <w:ilvl w:val="0"/>
          <w:numId w:val="2"/>
        </w:numPr>
        <w:spacing w:after="160" w:line="480" w:lineRule="auto"/>
        <w:ind w:leftChars="0"/>
        <w:jc w:val="left"/>
        <w:rPr>
          <w:rFonts w:ascii="Times New Roman" w:hAnsi="Times New Roman" w:cs="Times New Roman"/>
          <w:sz w:val="24"/>
        </w:rPr>
      </w:pPr>
      <w:r w:rsidRPr="000C7FEE"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C. S. 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>Yang</w:t>
      </w:r>
      <w:r w:rsidRPr="000C7FEE">
        <w:rPr>
          <w:rFonts w:ascii="Times New Roman" w:hAnsi="Times New Roman" w:cs="Times New Roman" w:hint="eastAsia"/>
          <w:noProof/>
          <w:kern w:val="0"/>
          <w:sz w:val="24"/>
          <w:szCs w:val="24"/>
        </w:rPr>
        <w:t>, Y. S.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Jang</w:t>
      </w:r>
      <w:r w:rsidRPr="000C7FEE"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 and H.K.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Jeong</w:t>
      </w:r>
      <w:r w:rsidRPr="000C7FEE">
        <w:rPr>
          <w:rFonts w:ascii="Times New Roman" w:hAnsi="Times New Roman" w:cs="Times New Roman" w:hint="eastAsia"/>
          <w:noProof/>
          <w:kern w:val="0"/>
          <w:sz w:val="24"/>
          <w:szCs w:val="24"/>
        </w:rPr>
        <w:t>,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0E13A7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Curr Appl Phys.</w:t>
      </w:r>
      <w:r w:rsidR="000E13A7" w:rsidRPr="000E13A7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, </w:t>
      </w:r>
      <w:r w:rsidR="000E13A7" w:rsidRPr="000E13A7">
        <w:rPr>
          <w:rFonts w:ascii="Times New Roman" w:hAnsi="Times New Roman" w:cs="Times New Roman"/>
          <w:b/>
          <w:iCs/>
          <w:noProof/>
          <w:kern w:val="0"/>
          <w:sz w:val="24"/>
          <w:szCs w:val="24"/>
        </w:rPr>
        <w:t>2014,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t>14</w:t>
      </w:r>
      <w:r w:rsidR="000E13A7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Pr="000C7FEE"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 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>1616</w:t>
      </w:r>
      <w:r w:rsidRPr="000C7FEE">
        <w:rPr>
          <w:rFonts w:ascii="Times New Roman" w:hAnsi="Times New Roman" w:cs="Times New Roman" w:hint="eastAsia"/>
          <w:noProof/>
          <w:kern w:val="0"/>
          <w:sz w:val="24"/>
          <w:szCs w:val="24"/>
        </w:rPr>
        <w:t>.</w:t>
      </w: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 </w:t>
      </w:r>
    </w:p>
    <w:p w:rsidR="000C7FEE" w:rsidRPr="000C7FEE" w:rsidRDefault="000C7FEE" w:rsidP="000C7FEE">
      <w:pPr>
        <w:pStyle w:val="ListParagraph"/>
        <w:numPr>
          <w:ilvl w:val="0"/>
          <w:numId w:val="2"/>
        </w:numPr>
        <w:spacing w:after="160" w:line="480" w:lineRule="auto"/>
        <w:ind w:leftChars="0"/>
        <w:jc w:val="left"/>
        <w:rPr>
          <w:rFonts w:ascii="Times New Roman" w:hAnsi="Times New Roman" w:cs="Times New Roman"/>
          <w:sz w:val="24"/>
        </w:rPr>
      </w:pPr>
      <w:r w:rsidRPr="000C7FEE"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S. 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>Kumagai</w:t>
      </w:r>
      <w:r w:rsidRPr="000C7FEE">
        <w:rPr>
          <w:rFonts w:ascii="Times New Roman" w:hAnsi="Times New Roman" w:cs="Times New Roman" w:hint="eastAsia"/>
          <w:noProof/>
          <w:kern w:val="0"/>
          <w:sz w:val="24"/>
          <w:szCs w:val="24"/>
        </w:rPr>
        <w:t>, M.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Sato</w:t>
      </w:r>
      <w:r w:rsidRPr="000C7FEE"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 and D.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Tashima</w:t>
      </w:r>
      <w:r w:rsidRPr="000C7FEE">
        <w:rPr>
          <w:rFonts w:ascii="Times New Roman" w:hAnsi="Times New Roman" w:cs="Times New Roman" w:hint="eastAsia"/>
          <w:noProof/>
          <w:kern w:val="0"/>
          <w:sz w:val="24"/>
          <w:szCs w:val="24"/>
        </w:rPr>
        <w:t>,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0E13A7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Electrochim Act</w:t>
      </w:r>
      <w:r w:rsidRPr="000E13A7">
        <w:rPr>
          <w:rFonts w:ascii="Times New Roman" w:hAnsi="Times New Roman" w:cs="Times New Roman" w:hint="eastAsia"/>
          <w:i/>
          <w:iCs/>
          <w:noProof/>
          <w:kern w:val="0"/>
          <w:sz w:val="24"/>
          <w:szCs w:val="24"/>
        </w:rPr>
        <w:t>a</w:t>
      </w:r>
      <w:r w:rsidR="000E13A7" w:rsidRPr="000E13A7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.</w:t>
      </w:r>
      <w:r w:rsidRPr="000E13A7">
        <w:rPr>
          <w:rFonts w:ascii="Times New Roman" w:hAnsi="Times New Roman" w:cs="Times New Roman" w:hint="eastAsia"/>
          <w:i/>
          <w:iCs/>
          <w:noProof/>
          <w:kern w:val="0"/>
          <w:sz w:val="24"/>
          <w:szCs w:val="24"/>
        </w:rPr>
        <w:t>,</w:t>
      </w:r>
      <w:r w:rsidR="000E13A7">
        <w:rPr>
          <w:rFonts w:ascii="Times New Roman" w:hAnsi="Times New Roman" w:cs="Times New Roman"/>
          <w:iCs/>
          <w:noProof/>
          <w:kern w:val="0"/>
          <w:sz w:val="24"/>
          <w:szCs w:val="24"/>
        </w:rPr>
        <w:t xml:space="preserve"> </w:t>
      </w:r>
      <w:r w:rsidR="000E13A7" w:rsidRPr="000E13A7">
        <w:rPr>
          <w:rFonts w:ascii="Times New Roman" w:hAnsi="Times New Roman" w:cs="Times New Roman"/>
          <w:b/>
          <w:iCs/>
          <w:noProof/>
          <w:kern w:val="0"/>
          <w:sz w:val="24"/>
          <w:szCs w:val="24"/>
        </w:rPr>
        <w:t>2013,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t>114</w:t>
      </w:r>
      <w:r w:rsidR="000E13A7">
        <w:rPr>
          <w:rFonts w:ascii="Times New Roman" w:hAnsi="Times New Roman" w:cs="Times New Roman"/>
          <w:noProof/>
          <w:kern w:val="0"/>
          <w:sz w:val="24"/>
          <w:szCs w:val="24"/>
        </w:rPr>
        <w:t>,</w:t>
      </w:r>
      <w:r w:rsidRPr="000C7FEE"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 </w:t>
      </w:r>
      <w:r w:rsidRPr="000C7FEE">
        <w:rPr>
          <w:rFonts w:ascii="Times New Roman" w:hAnsi="Times New Roman" w:cs="Times New Roman"/>
          <w:noProof/>
          <w:kern w:val="0"/>
          <w:sz w:val="24"/>
          <w:szCs w:val="24"/>
        </w:rPr>
        <w:t>617</w:t>
      </w:r>
      <w:r w:rsidR="000E13A7">
        <w:rPr>
          <w:rFonts w:ascii="Times New Roman" w:hAnsi="Times New Roman" w:cs="Times New Roman" w:hint="eastAsia"/>
          <w:noProof/>
          <w:kern w:val="0"/>
          <w:sz w:val="24"/>
          <w:szCs w:val="24"/>
        </w:rPr>
        <w:t>.</w:t>
      </w:r>
    </w:p>
    <w:p w:rsidR="004C383A" w:rsidRPr="000C7FEE" w:rsidRDefault="004C383A" w:rsidP="00FB548C">
      <w:pPr>
        <w:spacing w:after="160" w:line="480" w:lineRule="auto"/>
        <w:jc w:val="left"/>
        <w:rPr>
          <w:rFonts w:ascii="Times New Roman" w:hAnsi="Times New Roman"/>
          <w:sz w:val="24"/>
          <w:szCs w:val="24"/>
        </w:rPr>
      </w:pPr>
    </w:p>
    <w:sectPr w:rsidR="004C383A" w:rsidRPr="000C7FE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31B" w:rsidRDefault="00CC031B" w:rsidP="00F65845">
      <w:pPr>
        <w:spacing w:after="0" w:line="240" w:lineRule="auto"/>
      </w:pPr>
      <w:r>
        <w:separator/>
      </w:r>
    </w:p>
  </w:endnote>
  <w:endnote w:type="continuationSeparator" w:id="0">
    <w:p w:rsidR="00CC031B" w:rsidRDefault="00CC031B" w:rsidP="00F65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31B" w:rsidRDefault="00CC031B" w:rsidP="00F65845">
      <w:pPr>
        <w:spacing w:after="0" w:line="240" w:lineRule="auto"/>
      </w:pPr>
      <w:r>
        <w:separator/>
      </w:r>
    </w:p>
  </w:footnote>
  <w:footnote w:type="continuationSeparator" w:id="0">
    <w:p w:rsidR="00CC031B" w:rsidRDefault="00CC031B" w:rsidP="00F658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C4B15"/>
    <w:multiLevelType w:val="hybridMultilevel"/>
    <w:tmpl w:val="48684F9A"/>
    <w:lvl w:ilvl="0" w:tplc="55A4DE7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20A04AC1"/>
    <w:multiLevelType w:val="hybridMultilevel"/>
    <w:tmpl w:val="98CAFBDC"/>
    <w:lvl w:ilvl="0" w:tplc="6FA2050A">
      <w:start w:val="1"/>
      <w:numFmt w:val="decimal"/>
      <w:lvlText w:val="[%1]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42" w:hanging="400"/>
      </w:pPr>
    </w:lvl>
    <w:lvl w:ilvl="2" w:tplc="0409001B" w:tentative="1">
      <w:start w:val="1"/>
      <w:numFmt w:val="lowerRoman"/>
      <w:lvlText w:val="%3."/>
      <w:lvlJc w:val="right"/>
      <w:pPr>
        <w:ind w:left="1342" w:hanging="400"/>
      </w:pPr>
    </w:lvl>
    <w:lvl w:ilvl="3" w:tplc="0409000F" w:tentative="1">
      <w:start w:val="1"/>
      <w:numFmt w:val="decimal"/>
      <w:lvlText w:val="%4."/>
      <w:lvlJc w:val="left"/>
      <w:pPr>
        <w:ind w:left="1742" w:hanging="400"/>
      </w:pPr>
    </w:lvl>
    <w:lvl w:ilvl="4" w:tplc="04090019" w:tentative="1">
      <w:start w:val="1"/>
      <w:numFmt w:val="upperLetter"/>
      <w:lvlText w:val="%5."/>
      <w:lvlJc w:val="left"/>
      <w:pPr>
        <w:ind w:left="2142" w:hanging="400"/>
      </w:pPr>
    </w:lvl>
    <w:lvl w:ilvl="5" w:tplc="0409001B" w:tentative="1">
      <w:start w:val="1"/>
      <w:numFmt w:val="lowerRoman"/>
      <w:lvlText w:val="%6."/>
      <w:lvlJc w:val="right"/>
      <w:pPr>
        <w:ind w:left="2542" w:hanging="400"/>
      </w:pPr>
    </w:lvl>
    <w:lvl w:ilvl="6" w:tplc="0409000F" w:tentative="1">
      <w:start w:val="1"/>
      <w:numFmt w:val="decimal"/>
      <w:lvlText w:val="%7."/>
      <w:lvlJc w:val="left"/>
      <w:pPr>
        <w:ind w:left="2942" w:hanging="400"/>
      </w:pPr>
    </w:lvl>
    <w:lvl w:ilvl="7" w:tplc="04090019" w:tentative="1">
      <w:start w:val="1"/>
      <w:numFmt w:val="upperLetter"/>
      <w:lvlText w:val="%8."/>
      <w:lvlJc w:val="left"/>
      <w:pPr>
        <w:ind w:left="3342" w:hanging="400"/>
      </w:pPr>
    </w:lvl>
    <w:lvl w:ilvl="8" w:tplc="0409001B" w:tentative="1">
      <w:start w:val="1"/>
      <w:numFmt w:val="lowerRoman"/>
      <w:lvlText w:val="%9."/>
      <w:lvlJc w:val="right"/>
      <w:pPr>
        <w:ind w:left="3742" w:hanging="4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48C"/>
    <w:rsid w:val="00017F8B"/>
    <w:rsid w:val="00092CC7"/>
    <w:rsid w:val="000C7FEE"/>
    <w:rsid w:val="000D6B85"/>
    <w:rsid w:val="000E13A7"/>
    <w:rsid w:val="001768EF"/>
    <w:rsid w:val="00223F60"/>
    <w:rsid w:val="002C0AD6"/>
    <w:rsid w:val="002C1CAD"/>
    <w:rsid w:val="002C3B2D"/>
    <w:rsid w:val="0031055A"/>
    <w:rsid w:val="00341D16"/>
    <w:rsid w:val="0035147C"/>
    <w:rsid w:val="00424A3E"/>
    <w:rsid w:val="00425ABD"/>
    <w:rsid w:val="00480EF4"/>
    <w:rsid w:val="004B4F30"/>
    <w:rsid w:val="004C383A"/>
    <w:rsid w:val="004D1D89"/>
    <w:rsid w:val="004D2382"/>
    <w:rsid w:val="004E597F"/>
    <w:rsid w:val="004F1653"/>
    <w:rsid w:val="00585527"/>
    <w:rsid w:val="005C2057"/>
    <w:rsid w:val="005C7C0E"/>
    <w:rsid w:val="005E3F19"/>
    <w:rsid w:val="00635A95"/>
    <w:rsid w:val="006F4606"/>
    <w:rsid w:val="007441E0"/>
    <w:rsid w:val="007B2D9B"/>
    <w:rsid w:val="00905B20"/>
    <w:rsid w:val="00912223"/>
    <w:rsid w:val="0093061C"/>
    <w:rsid w:val="00937446"/>
    <w:rsid w:val="009A71E8"/>
    <w:rsid w:val="00A502B7"/>
    <w:rsid w:val="00AB2794"/>
    <w:rsid w:val="00BB2793"/>
    <w:rsid w:val="00BF7AA5"/>
    <w:rsid w:val="00C7369A"/>
    <w:rsid w:val="00C96A94"/>
    <w:rsid w:val="00CC031B"/>
    <w:rsid w:val="00CE75EE"/>
    <w:rsid w:val="00D027E4"/>
    <w:rsid w:val="00D9658B"/>
    <w:rsid w:val="00DC5831"/>
    <w:rsid w:val="00E12266"/>
    <w:rsid w:val="00E1581E"/>
    <w:rsid w:val="00E44544"/>
    <w:rsid w:val="00E61A51"/>
    <w:rsid w:val="00EC6569"/>
    <w:rsid w:val="00EF2983"/>
    <w:rsid w:val="00F02056"/>
    <w:rsid w:val="00F17684"/>
    <w:rsid w:val="00F22822"/>
    <w:rsid w:val="00F4362B"/>
    <w:rsid w:val="00F44D9B"/>
    <w:rsid w:val="00F65845"/>
    <w:rsid w:val="00FB548C"/>
    <w:rsid w:val="00FB7288"/>
    <w:rsid w:val="00FE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54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48C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48C"/>
    <w:rPr>
      <w:rFonts w:asciiTheme="majorHAnsi" w:eastAsiaTheme="majorEastAsia" w:hAnsiTheme="majorHAnsi" w:cstheme="majorBidi"/>
      <w:sz w:val="16"/>
      <w:szCs w:val="16"/>
    </w:rPr>
  </w:style>
  <w:style w:type="paragraph" w:styleId="ListParagraph">
    <w:name w:val="List Paragraph"/>
    <w:basedOn w:val="Normal"/>
    <w:uiPriority w:val="34"/>
    <w:qFormat/>
    <w:rsid w:val="00585527"/>
    <w:pPr>
      <w:ind w:leftChars="400" w:left="800"/>
    </w:pPr>
  </w:style>
  <w:style w:type="paragraph" w:styleId="Header">
    <w:name w:val="header"/>
    <w:basedOn w:val="Normal"/>
    <w:link w:val="HeaderChar"/>
    <w:uiPriority w:val="99"/>
    <w:unhideWhenUsed/>
    <w:rsid w:val="00F65845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F65845"/>
  </w:style>
  <w:style w:type="paragraph" w:styleId="Footer">
    <w:name w:val="footer"/>
    <w:basedOn w:val="Normal"/>
    <w:link w:val="FooterChar"/>
    <w:uiPriority w:val="99"/>
    <w:unhideWhenUsed/>
    <w:rsid w:val="00F65845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F65845"/>
  </w:style>
  <w:style w:type="table" w:styleId="TableGrid">
    <w:name w:val="Table Grid"/>
    <w:basedOn w:val="TableNormal"/>
    <w:uiPriority w:val="59"/>
    <w:rsid w:val="00EF2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54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48C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48C"/>
    <w:rPr>
      <w:rFonts w:asciiTheme="majorHAnsi" w:eastAsiaTheme="majorEastAsia" w:hAnsiTheme="majorHAnsi" w:cstheme="majorBidi"/>
      <w:sz w:val="16"/>
      <w:szCs w:val="16"/>
    </w:rPr>
  </w:style>
  <w:style w:type="paragraph" w:styleId="ListParagraph">
    <w:name w:val="List Paragraph"/>
    <w:basedOn w:val="Normal"/>
    <w:uiPriority w:val="34"/>
    <w:qFormat/>
    <w:rsid w:val="00585527"/>
    <w:pPr>
      <w:ind w:leftChars="400" w:left="800"/>
    </w:pPr>
  </w:style>
  <w:style w:type="paragraph" w:styleId="Header">
    <w:name w:val="header"/>
    <w:basedOn w:val="Normal"/>
    <w:link w:val="HeaderChar"/>
    <w:uiPriority w:val="99"/>
    <w:unhideWhenUsed/>
    <w:rsid w:val="00F65845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F65845"/>
  </w:style>
  <w:style w:type="paragraph" w:styleId="Footer">
    <w:name w:val="footer"/>
    <w:basedOn w:val="Normal"/>
    <w:link w:val="FooterChar"/>
    <w:uiPriority w:val="99"/>
    <w:unhideWhenUsed/>
    <w:rsid w:val="00F65845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F65845"/>
  </w:style>
  <w:style w:type="table" w:styleId="TableGrid">
    <w:name w:val="Table Grid"/>
    <w:basedOn w:val="TableNormal"/>
    <w:uiPriority w:val="59"/>
    <w:rsid w:val="00EF2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8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ED6C9-3C49-43AB-935A-068D5FA14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SANGYOUP HWANG</dc:creator>
  <cp:lastModifiedBy>SANGYOUP HWANG</cp:lastModifiedBy>
  <cp:revision>3</cp:revision>
  <dcterms:created xsi:type="dcterms:W3CDTF">2021-01-17T12:05:00Z</dcterms:created>
  <dcterms:modified xsi:type="dcterms:W3CDTF">2021-01-17T12:29:00Z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http://www.zotero.org/styles/acs-applied-materials-and-interfaces</vt:lpwstr>
  </property>
  <property fmtid="{D5CDD505-2E9C-101B-9397-08002B2CF9AE}" pid="3" name="Mendeley Recent Style Name 0_1">
    <vt:lpwstr>ACS Applied Materials &amp; Interfaces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</vt:lpwstr>
  </property>
  <property fmtid="{D5CDD505-2E9C-101B-9397-08002B2CF9AE}" pid="6" name="Mendeley Recent Style Id 2_1">
    <vt:lpwstr>http://www.zotero.org/styles/american-political-science-association</vt:lpwstr>
  </property>
  <property fmtid="{D5CDD505-2E9C-101B-9397-08002B2CF9AE}" pid="7" name="Mendeley Recent Style Name 2_1">
    <vt:lpwstr>American Political Science Association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http://www.zotero.org/styles/chemical-engineering-science</vt:lpwstr>
  </property>
  <property fmtid="{D5CDD505-2E9C-101B-9397-08002B2CF9AE}" pid="11" name="Mendeley Recent Style Name 4_1">
    <vt:lpwstr>Chemical Engineering Science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http://www.zotero.org/styles/electrochemistry-communications</vt:lpwstr>
  </property>
  <property fmtid="{D5CDD505-2E9C-101B-9397-08002B2CF9AE}" pid="15" name="Mendeley Recent Style Name 6_1">
    <vt:lpwstr>Electrochemistry Communications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0c2b3982-0b42-3327-b445-07c3ed76ddbb</vt:lpwstr>
  </property>
  <property fmtid="{D5CDD505-2E9C-101B-9397-08002B2CF9AE}" pid="24" name="Mendeley Citation Style_1">
    <vt:lpwstr>http://www.zotero.org/styles/ieee</vt:lpwstr>
  </property>
</Properties>
</file>